
<file path=[Content_Types].xml><?xml version="1.0" encoding="utf-8"?>
<Types xmlns="http://schemas.openxmlformats.org/package/2006/content-types">
  <Default Extension="rels" ContentType="application/vnd.openxmlformats-package.relationships+xml"/>
  <Default Extension="xml" ContentType="application/xml"/>
  <Default Extension="bmp" ContentType="image/bmp"/>
  <Default Extension="jpeg" ContentType="image/jpeg"/>
  <Default Extension="png" ContentType="image/png"/>
  <Default Extension="gif" ContentType="image/gif"/>
  <Default Extension="tif" ContentType="image/tif"/>
  <Default Extension="svg" ContentType="image/svg+xml"/>
  <Default Extension="emf" ContentType="image/x-emf"/>
  <Default Extension="wmf" ContentType="image/x-wmf"/>
  <Default Extension="pct" ContentType="image/pct"/>
  <Default Extension="pcx" ContentType="image/pcx"/>
  <Default Extension="tga" ContentType="image/tga"/>
  <Default Extension="webp" ContentType="image/webp"/>
  <Default Extension="pdf" ContentType="application/pdf"/>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webSettings.xml" ContentType="application/vnd.openxmlformats-officedocument.wordprocessingml.webSetting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document.xml" ContentType="application/vnd.openxmlformats-officedocument.wordprocessingml.document.main+xml"/>
</Types>
</file>

<file path=_rels/.rels><?xml version="1.0" encoding="UTF-8" standalone="yes" ?>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body>
    <w:tbl>
      <w:tblPr>
        <w:tblStyle w:val="TableGrid"/>
        <w:name w:val="Table1"/>
        <w:tabOrder w:val="0"/>
        <w:jc w:val="left"/>
        <w:tblInd w:w="0" w:type="dxa"/>
        <w:tblW w:w="14572" w:type="dxa"/>
        <w:pPr>
          <w:spacing w:after="0"/>
          <w:suppressAutoHyphens/>
          <w:hyphenationLines w:val="0"/>
        </w:pPr>
        <w:tblLook w:val="04A0" w:firstRow="1" w:lastRow="0" w:firstColumn="1" w:lastColumn="0" w:noHBand="0" w:noVBand="1"/>
      </w:tblPr>
      <w:tblGrid>
        <w:gridCol w:w="12588"/>
        <w:gridCol w:w="1984"/>
      </w:tblGrid>
      <w:tr>
        <w:trPr>
          <w:tblHeader w:val="0"/>
          <w:cantSplit w:val="0"/>
          <w:trHeight w:val="0" w:hRule="auto"/>
        </w:trPr>
        <w:tc>
          <w:tcPr>
            <w:tcW w:w="0" w:type="auto"/>
            <w:vAlign w:val="center"/>
            <w:shd w:val="clear" w:color="auto" w:fill="BF0000" tmshd="6553856, 191, 16777215"/>
            <w:tcMar>
              <w:top w:w="170" w:type="dxa"/>
              <w:left w:w="170" w:type="dxa"/>
              <w:bottom w:w="170" w:type="dxa"/>
              <w:right w:w="170"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r>
              <w:rPr>
                <w:noProof/>
              </w:rPr>
              <w:drawing>
                <wp:inline distT="0" distB="0" distL="0" distR="0">
                  <wp:extent cx="11430000" cy="3933825"/>
                  <wp:effectExtent l="0" t="0" r="0" b="0"/>
                  <wp:docPr id="1" name="" descr="Remax Col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descr="Remax Collection"/>
                          <pic:cNvPicPr>
                            <a:picLocks noChangeAspect="1"/>
                          </pic:cNvPicPr>
                        </pic:nvPicPr>
                        <pic:blipFill>
                          <a:blip r:embed="rId8">
                            <a:colorize val="10" sat="100" blend="0">
                              <a:clrTo>
                                <a:srgbClr val="7F7F7F"/>
                              </a:clrTo>
                            </a:colorize>
                          </a:blip>
                          <a:stretch>
                            <a:fillRect/>
                          </a:stretch>
                        </pic:blipFill>
                        <pic:spPr>
                          <a:xfrm>
                            <a:off x="0" y="0"/>
                            <a:ext cx="11430000" cy="3933825"/>
                          </a:xfrm>
                          <a:prstGeom prst="rect">
                            <a:avLst/>
                          </a:prstGeom>
                          <a:noFill/>
                          <a:ln w="12700">
                            <a:noFill/>
                          </a:ln>
                        </pic:spPr>
                      </pic:pic>
                    </a:graphicData>
                  </a:graphic>
                </wp:inline>
              </w:drawing>
            </w:r>
            <w:r/>
          </w:p>
          <w:p>
            <w:pPr>
              <w:pStyle w:val="para6"/>
            </w:pPr>
            <w:r/>
          </w:p>
        </w:tc>
        <w:tc>
          <w:tcPr>
            <w:tcW w:w="1984" w:type="dxa"/>
            <w:vAlign w:val="center"/>
            <w:shd w:val="clear" w:color="auto" w:fill="BF0000" tmshd="6553856, 191, 16777215"/>
            <w:tcMar>
              <w:top w:w="170" w:type="dxa"/>
              <w:left w:w="170" w:type="dxa"/>
              <w:bottom w:w="170" w:type="dxa"/>
              <w:right w:w="170" w:type="dxa"/>
            </w:tcMar>
            <w:tcBorders>
              <w:top w:val="nil" w:sz="0" w:space="0" w:color="000000" tmln="20, 20, 20, 0, 0"/>
              <w:left w:val="single" w:sz="8" w:space="0" w:color="BF0000" tmln="20, 20, 20, 0, 0"/>
              <w:bottom w:val="nil" w:sz="0" w:space="0" w:color="000000" tmln="20, 20, 20, 0, 0"/>
              <w:right w:val="nil" w:sz="0" w:space="0" w:color="000000" tmln="20, 20, 20, 0, 0"/>
            </w:tcBorders>
            <w:tmTcPr id="1790017909" protected="0"/>
          </w:tcPr>
          <w:p>
            <w:pPr>
              <w:spacing/>
              <w:jc w:val="right"/>
            </w:pPr>
            <w:r>
              <w:rPr>
                <w:noProof/>
              </w:rPr>
              <w:drawing>
                <wp:inline distT="0" distB="0" distL="0" distR="0">
                  <wp:extent cx="520065" cy="520065"/>
                  <wp:effectExtent l="0" t="0" r="0" b="0"/>
                  <wp:docPr id="2"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1"/>
                          <pic:cNvPicPr>
                            <a:picLocks noChangeAspect="1"/>
                          </pic:cNvPicPr>
                        </pic:nvPicPr>
                        <pic:blipFill>
                          <a:blip r:embed="rId9">
                            <a:colorize val="10" sat="100" blend="0">
                              <a:clrTo>
                                <a:srgbClr val="7F7F7F"/>
                              </a:clrTo>
                            </a:colorize>
                          </a:blip>
                          <a:stretch>
                            <a:fillRect/>
                          </a:stretch>
                        </pic:blipFill>
                        <pic:spPr>
                          <a:xfrm>
                            <a:off x="0" y="0"/>
                            <a:ext cx="520065" cy="520065"/>
                          </a:xfrm>
                          <a:prstGeom prst="rect">
                            <a:avLst/>
                          </a:prstGeom>
                          <a:noFill/>
                          <a:ln w="12700">
                            <a:noFill/>
                          </a:ln>
                        </pic:spPr>
                      </pic:pic>
                    </a:graphicData>
                  </a:graphic>
                </wp:inline>
              </w:drawing>
            </w:r>
            <w:r/>
          </w:p>
        </w:tc>
      </w:tr>
    </w:tbl>
    <w:p>
      <w:r/>
    </w:p>
    <w:p>
      <w:r>
        <w:t>TextMaker lets you create attractive documents of any size in no time. To help you get started, we have summarised some of the most important functions in this document. You can also use this document to record your own notes.</w:t>
      </w:r>
    </w:p>
    <w:p>
      <w:pPr>
        <w:pStyle w:val="para1"/>
      </w:pPr>
      <w:r>
        <w:t>Create documents at lightning speed using attractive templates</w:t>
      </w:r>
    </w:p>
    <w:p>
      <w:pPr>
        <w:pStyle w:val="para4"/>
      </w:pPr>
      <w:r>
        <w:t xml:space="preserve">Do you just want to write a letter? It couldn’t be easier: Click on the </w:t>
      </w:r>
      <w:r>
        <w:rPr>
          <w:b/>
          <w:bCs/>
        </w:rPr>
        <w:t>File | New</w:t>
      </w:r>
      <w:r>
        <w:t xml:space="preserve"> </w:t>
      </w:r>
      <w:r>
        <w:rPr>
          <w:b/>
          <w:bCs/>
        </w:rPr>
        <w:t>Icon</w:t>
      </w:r>
      <w:r>
        <w:t xml:space="preserve"> to go straight to the dialog box for selecting a suitable document template. In the “Business letters” or “Personal letters” folder, select a template and get started immediately:</w:t>
      </w:r>
    </w:p>
    <w:p>
      <w:r>
        <w:rPr>
          <w:noProof/>
        </w:rPr>
        <w:drawing>
          <wp:inline distT="0" distB="0" distL="0" distR="0">
            <wp:extent cx="5867400" cy="4100195"/>
            <wp:effectExtent l="6350" t="6350" r="6350" b="6350"/>
            <wp:docPr id="3" name="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2"/>
                    <pic:cNvPicPr>
                      <a:picLocks noChangeAspect="1"/>
                    </pic:cNvPicPr>
                  </pic:nvPicPr>
                  <pic:blipFill>
                    <a:blip r:embed="rId10">
                      <a:colorize val="10" sat="100" blend="0">
                        <a:clrTo>
                          <a:srgbClr val="7F7F7F"/>
                        </a:clrTo>
                      </a:colorize>
                    </a:blip>
                    <a:stretch>
                      <a:fillRect/>
                    </a:stretch>
                  </pic:blipFill>
                  <pic:spPr>
                    <a:xfrm>
                      <a:off x="0" y="0"/>
                      <a:ext cx="5867400" cy="4100195"/>
                    </a:xfrm>
                    <a:prstGeom prst="rect">
                      <a:avLst/>
                    </a:prstGeom>
                    <a:noFill/>
                    <a:ln w="6350">
                      <a:solidFill>
                        <a:srgbClr val="BF0000"/>
                      </a:solidFill>
                    </a:ln>
                  </pic:spPr>
                </pic:pic>
              </a:graphicData>
            </a:graphic>
          </wp:inline>
        </w:drawing>
      </w:r>
      <w:r/>
    </w:p>
    <w:p>
      <w:r>
        <w:t xml:space="preserve">If you entered your address the first time you started TextMaker, it will now be used automatically in your document. If you haven’t done that yet, don’t worry about it as you can still do so using the </w:t>
      </w:r>
      <w:r>
        <w:rPr>
          <w:b/>
          <w:bCs/>
        </w:rPr>
        <w:t>User info</w:t>
      </w:r>
      <w:r>
        <w:t xml:space="preserve"> button on the “General” tab under </w:t>
      </w:r>
      <w:r>
        <w:rPr>
          <w:b/>
          <w:bCs/>
        </w:rPr>
        <w:t>File | Options</w:t>
      </w:r>
      <w:r>
        <w:t>.</w:t>
      </w:r>
    </w:p>
    <w:p>
      <w:pPr>
        <w:pStyle w:val="para1"/>
      </w:pPr>
      <w:r>
        <w:t>Format text according to your needs</w:t>
      </w:r>
    </w:p>
    <w:p>
      <w:pPr>
        <w:pStyle w:val="para4"/>
      </w:pPr>
      <w:r>
        <w:t xml:space="preserve">Regardless of whether you open a document template, create a new document or open an existing file: TextMaker allows you to adjust the formatting of your text exactly to your needs. The quickest way to do this is to use the commands on the ribbon tab </w:t>
      </w:r>
      <w:r>
        <w:rPr>
          <w:b/>
          <w:bCs/>
        </w:rPr>
        <w:t>Home</w:t>
      </w:r>
      <w:r>
        <w:t>:</w:t>
      </w:r>
    </w:p>
    <w:p>
      <w:r>
        <w:rPr>
          <w:noProof/>
        </w:rPr>
        <w:drawing>
          <wp:inline distT="0" distB="0" distL="0" distR="0">
            <wp:extent cx="5838825" cy="990600"/>
            <wp:effectExtent l="6350" t="6350" r="6350" b="6350"/>
            <wp:docPr id="4" name="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3"/>
                    <pic:cNvPicPr>
                      <a:picLocks noChangeAspect="1"/>
                    </pic:cNvPicPr>
                  </pic:nvPicPr>
                  <pic:blipFill>
                    <a:blip r:embed="rId11">
                      <a:colorize val="10" sat="100" blend="0">
                        <a:clrTo>
                          <a:srgbClr val="7F7F7F"/>
                        </a:clrTo>
                      </a:colorize>
                    </a:blip>
                    <a:stretch>
                      <a:fillRect/>
                    </a:stretch>
                  </pic:blipFill>
                  <pic:spPr>
                    <a:xfrm>
                      <a:off x="0" y="0"/>
                      <a:ext cx="5838825" cy="990600"/>
                    </a:xfrm>
                    <a:prstGeom prst="rect">
                      <a:avLst/>
                    </a:prstGeom>
                    <a:noFill/>
                    <a:ln w="6350">
                      <a:solidFill>
                        <a:srgbClr val="BF0000"/>
                      </a:solidFill>
                    </a:ln>
                  </pic:spPr>
                </pic:pic>
              </a:graphicData>
            </a:graphic>
          </wp:inline>
        </w:drawing>
      </w:r>
      <w:r/>
    </w:p>
    <w:p>
      <w:r>
        <w:t>Select the text that you want to format and then apply the desired formatting by clicking on the appropriate icon.</w:t>
      </w:r>
    </w:p>
    <w:p>
      <w:pPr>
        <w:pStyle w:val="para4"/>
      </w:pPr>
      <w:r>
        <w:t xml:space="preserve">Overview of some of the </w:t>
      </w:r>
      <w:r>
        <w:rPr>
          <w:b/>
          <w:bCs/>
        </w:rPr>
        <w:t>most</w:t>
      </w:r>
      <w:r>
        <w:t xml:space="preserve"> important formatting commands:</w:t>
      </w:r>
    </w:p>
    <w:tbl>
      <w:tblPr>
        <w:tblStyle w:val="TableGrid"/>
        <w:name w:val="Table2"/>
        <w:tabOrder w:val="0"/>
        <w:jc w:val="left"/>
        <w:tblInd w:w="0" w:type="dxa"/>
        <w:tblW w:w="5726" w:type="dxa"/>
        <w:pPr>
          <w:spacing w:after="0"/>
          <w:suppressAutoHyphens/>
          <w:hyphenationLines w:val="0"/>
        </w:pPr>
        <w:tblLook w:val="04A0" w:firstRow="1" w:lastRow="0" w:firstColumn="1" w:lastColumn="0" w:noHBand="0" w:noVBand="1"/>
      </w:tblPr>
      <w:tblGrid>
        <w:gridCol w:w="624"/>
        <w:gridCol w:w="5102"/>
      </w:tblGrid>
      <w:tr>
        <w:trPr>
          <w:tblHeader w:val="0"/>
          <w:cantSplit/>
          <w:trHeight w:val="726" w:hRule="auto"/>
        </w:trPr>
        <w:tc>
          <w:tcPr>
            <w:tcW w:w="624"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spacing/>
              <w:jc w:val="center"/>
            </w:pPr>
            <w:r>
              <w:rPr>
                <w:noProof/>
              </w:rPr>
              <w:drawing>
                <wp:inline distT="0" distB="0" distL="0" distR="0">
                  <wp:extent cx="247650" cy="304800"/>
                  <wp:effectExtent l="6350" t="6350" r="6350" b="6350"/>
                  <wp:docPr id="5" name="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4"/>
                          <pic:cNvPicPr>
                            <a:picLocks noChangeAspect="1"/>
                          </pic:cNvPicPr>
                        </pic:nvPicPr>
                        <pic:blipFill>
                          <a:blip r:embed="rId12">
                            <a:colorize val="10" sat="100" blend="0">
                              <a:clrTo>
                                <a:srgbClr val="7F7F7F"/>
                              </a:clrTo>
                            </a:colorize>
                          </a:blip>
                          <a:stretch>
                            <a:fillRect/>
                          </a:stretch>
                        </pic:blipFill>
                        <pic:spPr>
                          <a:xfrm>
                            <a:off x="0" y="0"/>
                            <a:ext cx="247650" cy="304800"/>
                          </a:xfrm>
                          <a:prstGeom prst="rect">
                            <a:avLst/>
                          </a:prstGeom>
                          <a:noFill/>
                          <a:ln w="6350">
                            <a:solidFill>
                              <a:srgbClr val="BF0000"/>
                            </a:solidFill>
                          </a:ln>
                        </pic:spPr>
                      </pic:pic>
                    </a:graphicData>
                  </a:graphic>
                </wp:inline>
              </w:drawing>
            </w:r>
            <w:r/>
          </w:p>
        </w:tc>
        <w:tc>
          <w:tcPr>
            <w:tcW w:w="5102"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spacing/>
              <w:jc w:val="left"/>
            </w:pPr>
            <w:r>
              <w:rPr>
                <w:b/>
                <w:bCs/>
              </w:rPr>
              <w:t>Bold</w:t>
            </w:r>
            <w:r>
              <w:t xml:space="preserve"> formatting (shortcut key: </w:t>
            </w:r>
            <w:r>
              <w:rPr>
                <w:b/>
                <w:bCs/>
              </w:rPr>
              <w:t>Ctrl+B</w:t>
            </w:r>
            <w:r>
              <w:t>)</w:t>
            </w:r>
          </w:p>
        </w:tc>
      </w:tr>
      <w:tr>
        <w:trPr>
          <w:tblHeader w:val="0"/>
          <w:cantSplit/>
          <w:trHeight w:val="726" w:hRule="auto"/>
        </w:trPr>
        <w:tc>
          <w:tcPr>
            <w:tcW w:w="624"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spacing/>
              <w:jc w:val="center"/>
            </w:pPr>
            <w:r>
              <w:rPr>
                <w:noProof/>
              </w:rPr>
              <w:drawing>
                <wp:inline distT="0" distB="0" distL="0" distR="0">
                  <wp:extent cx="247650" cy="304800"/>
                  <wp:effectExtent l="6350" t="6350" r="6350" b="6350"/>
                  <wp:docPr id="6" name="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5"/>
                          <pic:cNvPicPr>
                            <a:picLocks noChangeAspect="1"/>
                          </pic:cNvPicPr>
                        </pic:nvPicPr>
                        <pic:blipFill>
                          <a:blip r:embed="rId13">
                            <a:colorize val="10" sat="100" blend="0">
                              <a:clrTo>
                                <a:srgbClr val="7F7F7F"/>
                              </a:clrTo>
                            </a:colorize>
                          </a:blip>
                          <a:stretch>
                            <a:fillRect/>
                          </a:stretch>
                        </pic:blipFill>
                        <pic:spPr>
                          <a:xfrm>
                            <a:off x="0" y="0"/>
                            <a:ext cx="247650" cy="304800"/>
                          </a:xfrm>
                          <a:prstGeom prst="rect">
                            <a:avLst/>
                          </a:prstGeom>
                          <a:noFill/>
                          <a:ln w="6350">
                            <a:solidFill>
                              <a:srgbClr val="BF0000"/>
                            </a:solidFill>
                          </a:ln>
                        </pic:spPr>
                      </pic:pic>
                    </a:graphicData>
                  </a:graphic>
                </wp:inline>
              </w:drawing>
            </w:r>
            <w:r/>
          </w:p>
        </w:tc>
        <w:tc>
          <w:tcPr>
            <w:tcW w:w="5102"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r>
              <w:rPr>
                <w:i/>
                <w:iCs/>
              </w:rPr>
              <w:t>Italic</w:t>
            </w:r>
            <w:r>
              <w:t xml:space="preserve"> formatting (shortcut key: </w:t>
            </w:r>
            <w:r>
              <w:rPr>
                <w:b/>
                <w:bCs/>
              </w:rPr>
              <w:t>Ctrl+I</w:t>
            </w:r>
            <w:r>
              <w:t>)</w:t>
            </w:r>
          </w:p>
        </w:tc>
      </w:tr>
      <w:tr>
        <w:trPr>
          <w:tblHeader w:val="0"/>
          <w:cantSplit/>
          <w:trHeight w:val="726" w:hRule="auto"/>
        </w:trPr>
        <w:tc>
          <w:tcPr>
            <w:tcW w:w="624"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spacing/>
              <w:jc w:val="center"/>
            </w:pPr>
            <w:r>
              <w:rPr>
                <w:noProof/>
              </w:rPr>
              <w:drawing>
                <wp:inline distT="0" distB="0" distL="0" distR="0">
                  <wp:extent cx="247650" cy="304800"/>
                  <wp:effectExtent l="6350" t="6350" r="6350" b="6350"/>
                  <wp:docPr id="7" name="Picture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19"/>
                          <pic:cNvPicPr>
                            <a:picLocks noChangeAspect="1"/>
                          </pic:cNvPicPr>
                        </pic:nvPicPr>
                        <pic:blipFill>
                          <a:blip r:embed="rId14">
                            <a:colorize val="10" sat="100" blend="0">
                              <a:clrTo>
                                <a:srgbClr val="7F7F7F"/>
                              </a:clrTo>
                            </a:colorize>
                          </a:blip>
                          <a:stretch>
                            <a:fillRect/>
                          </a:stretch>
                        </pic:blipFill>
                        <pic:spPr>
                          <a:xfrm>
                            <a:off x="0" y="0"/>
                            <a:ext cx="247650" cy="304800"/>
                          </a:xfrm>
                          <a:prstGeom prst="rect">
                            <a:avLst/>
                          </a:prstGeom>
                          <a:noFill/>
                          <a:ln w="6350">
                            <a:solidFill>
                              <a:srgbClr val="BF0000"/>
                            </a:solidFill>
                          </a:ln>
                        </pic:spPr>
                      </pic:pic>
                    </a:graphicData>
                  </a:graphic>
                </wp:inline>
              </w:drawing>
            </w:r>
            <w:r/>
          </w:p>
        </w:tc>
        <w:tc>
          <w:tcPr>
            <w:tcW w:w="5102"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r>
              <w:rPr>
                <w:u w:color="auto" w:val="single"/>
              </w:rPr>
              <w:t>Underline</w:t>
            </w:r>
            <w:r>
              <w:t xml:space="preserve"> (shortcut key: </w:t>
            </w:r>
            <w:r>
              <w:rPr>
                <w:b/>
                <w:bCs/>
              </w:rPr>
              <w:t>Ctrl+U</w:t>
            </w:r>
            <w:r>
              <w:t>)</w:t>
            </w:r>
          </w:p>
        </w:tc>
      </w:tr>
      <w:tr>
        <w:trPr>
          <w:tblHeader w:val="0"/>
          <w:cantSplit/>
          <w:trHeight w:val="726" w:hRule="auto"/>
        </w:trPr>
        <w:tc>
          <w:tcPr>
            <w:tcW w:w="624"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spacing/>
              <w:jc w:val="center"/>
            </w:pPr>
            <w:r>
              <w:rPr>
                <w:noProof/>
              </w:rPr>
              <w:drawing>
                <wp:inline distT="0" distB="0" distL="0" distR="0">
                  <wp:extent cx="247650" cy="304800"/>
                  <wp:effectExtent l="6350" t="6350" r="6350" b="6350"/>
                  <wp:docPr id="8" name="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6"/>
                          <pic:cNvPicPr>
                            <a:picLocks noChangeAspect="1"/>
                          </pic:cNvPicPr>
                        </pic:nvPicPr>
                        <pic:blipFill>
                          <a:blip r:embed="rId15">
                            <a:colorize val="10" sat="100" blend="0">
                              <a:clrTo>
                                <a:srgbClr val="7F7F7F"/>
                              </a:clrTo>
                            </a:colorize>
                          </a:blip>
                          <a:stretch>
                            <a:fillRect/>
                          </a:stretch>
                        </pic:blipFill>
                        <pic:spPr>
                          <a:xfrm>
                            <a:off x="0" y="0"/>
                            <a:ext cx="247650" cy="304800"/>
                          </a:xfrm>
                          <a:prstGeom prst="rect">
                            <a:avLst/>
                          </a:prstGeom>
                          <a:noFill/>
                          <a:ln w="6350">
                            <a:solidFill>
                              <a:srgbClr val="BF0000"/>
                            </a:solidFill>
                          </a:ln>
                        </pic:spPr>
                      </pic:pic>
                    </a:graphicData>
                  </a:graphic>
                </wp:inline>
              </w:drawing>
            </w:r>
            <w:r/>
          </w:p>
        </w:tc>
        <w:tc>
          <w:tcPr>
            <w:tcW w:w="5102"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rPr>
                <w:highlight w:val="yellow"/>
              </w:rPr>
            </w:pPr>
            <w:r>
              <w:rPr>
                <w:highlight w:val="yellow"/>
              </w:rPr>
              <w:t>Text highlighting</w:t>
            </w:r>
          </w:p>
        </w:tc>
      </w:tr>
      <w:tr>
        <w:trPr>
          <w:tblHeader w:val="0"/>
          <w:cantSplit/>
          <w:trHeight w:val="726" w:hRule="auto"/>
        </w:trPr>
        <w:tc>
          <w:tcPr>
            <w:tcW w:w="624"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spacing/>
              <w:jc w:val="center"/>
            </w:pPr>
            <w:r>
              <w:rPr>
                <w:noProof/>
              </w:rPr>
              <w:drawing>
                <wp:inline distT="0" distB="0" distL="0" distR="0">
                  <wp:extent cx="247650" cy="304800"/>
                  <wp:effectExtent l="6350" t="6350" r="6350" b="6350"/>
                  <wp:docPr id="9" name="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7"/>
                          <pic:cNvPicPr>
                            <a:picLocks noChangeAspect="1"/>
                          </pic:cNvPicPr>
                        </pic:nvPicPr>
                        <pic:blipFill>
                          <a:blip r:embed="rId16">
                            <a:colorize val="10" sat="100" blend="0">
                              <a:clrTo>
                                <a:srgbClr val="7F7F7F"/>
                              </a:clrTo>
                            </a:colorize>
                          </a:blip>
                          <a:stretch>
                            <a:fillRect/>
                          </a:stretch>
                        </pic:blipFill>
                        <pic:spPr>
                          <a:xfrm>
                            <a:off x="0" y="0"/>
                            <a:ext cx="247650" cy="304800"/>
                          </a:xfrm>
                          <a:prstGeom prst="rect">
                            <a:avLst/>
                          </a:prstGeom>
                          <a:noFill/>
                          <a:ln w="6350">
                            <a:solidFill>
                              <a:srgbClr val="BF0000"/>
                            </a:solidFill>
                          </a:ln>
                        </pic:spPr>
                      </pic:pic>
                    </a:graphicData>
                  </a:graphic>
                </wp:inline>
              </w:drawing>
            </w:r>
            <w:r/>
          </w:p>
        </w:tc>
        <w:tc>
          <w:tcPr>
            <w:tcW w:w="5102"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rPr>
                <w:color w:val="BF0000"/>
              </w:rPr>
            </w:pPr>
            <w:r>
              <w:rPr>
                <w:color w:val="BF0000"/>
              </w:rPr>
              <w:t>Font colour</w:t>
            </w:r>
          </w:p>
        </w:tc>
      </w:tr>
      <w:tr>
        <w:trPr>
          <w:tblHeader w:val="0"/>
          <w:cantSplit/>
          <w:trHeight w:val="726" w:hRule="auto"/>
        </w:trPr>
        <w:tc>
          <w:tcPr>
            <w:tcW w:w="624"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spacing/>
              <w:jc w:val="center"/>
            </w:pPr>
            <w:r>
              <w:rPr>
                <w:noProof/>
              </w:rPr>
              <w:drawing>
                <wp:inline distT="0" distB="0" distL="0" distR="0">
                  <wp:extent cx="247650" cy="304800"/>
                  <wp:effectExtent l="6350" t="6350" r="6350" b="6350"/>
                  <wp:docPr id="10" name="Pict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8"/>
                          <pic:cNvPicPr>
                            <a:picLocks noChangeAspect="1"/>
                          </pic:cNvPicPr>
                        </pic:nvPicPr>
                        <pic:blipFill>
                          <a:blip r:embed="rId17">
                            <a:colorize val="10" sat="100" blend="0">
                              <a:clrTo>
                                <a:srgbClr val="7F7F7F"/>
                              </a:clrTo>
                            </a:colorize>
                          </a:blip>
                          <a:stretch>
                            <a:fillRect/>
                          </a:stretch>
                        </pic:blipFill>
                        <pic:spPr>
                          <a:xfrm>
                            <a:off x="0" y="0"/>
                            <a:ext cx="247650" cy="304800"/>
                          </a:xfrm>
                          <a:prstGeom prst="rect">
                            <a:avLst/>
                          </a:prstGeom>
                          <a:noFill/>
                          <a:ln w="6350">
                            <a:solidFill>
                              <a:srgbClr val="BF0000"/>
                            </a:solidFill>
                          </a:ln>
                        </pic:spPr>
                      </pic:pic>
                    </a:graphicData>
                  </a:graphic>
                </wp:inline>
              </w:drawing>
            </w:r>
            <w:r/>
          </w:p>
        </w:tc>
        <w:tc>
          <w:tcPr>
            <w:tcW w:w="5102"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numPr>
                <w:ilvl w:val="0"/>
                <w:numId w:val="2"/>
              </w:numPr>
              <w:ind w:left="227" w:hanging="227"/>
            </w:pPr>
            <w:r>
              <w:t>Bulleted list</w:t>
            </w:r>
          </w:p>
        </w:tc>
      </w:tr>
      <w:tr>
        <w:trPr>
          <w:tblHeader w:val="0"/>
          <w:cantSplit/>
          <w:trHeight w:val="726" w:hRule="auto"/>
        </w:trPr>
        <w:tc>
          <w:tcPr>
            <w:tcW w:w="624"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spacing/>
              <w:jc w:val="center"/>
            </w:pPr>
            <w:r>
              <w:rPr>
                <w:noProof/>
              </w:rPr>
              <w:drawing>
                <wp:inline distT="0" distB="0" distL="0" distR="0">
                  <wp:extent cx="247650" cy="304800"/>
                  <wp:effectExtent l="6350" t="6350" r="6350" b="6350"/>
                  <wp:docPr id="11" name="Pict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9"/>
                          <pic:cNvPicPr>
                            <a:picLocks noChangeAspect="1"/>
                          </pic:cNvPicPr>
                        </pic:nvPicPr>
                        <pic:blipFill>
                          <a:blip r:embed="rId18">
                            <a:colorize val="10" sat="100" blend="0">
                              <a:clrTo>
                                <a:srgbClr val="7F7F7F"/>
                              </a:clrTo>
                            </a:colorize>
                          </a:blip>
                          <a:stretch>
                            <a:fillRect/>
                          </a:stretch>
                        </pic:blipFill>
                        <pic:spPr>
                          <a:xfrm>
                            <a:off x="0" y="0"/>
                            <a:ext cx="247650" cy="304800"/>
                          </a:xfrm>
                          <a:prstGeom prst="rect">
                            <a:avLst/>
                          </a:prstGeom>
                          <a:noFill/>
                          <a:ln w="6350">
                            <a:solidFill>
                              <a:srgbClr val="BF0000"/>
                            </a:solidFill>
                          </a:ln>
                        </pic:spPr>
                      </pic:pic>
                    </a:graphicData>
                  </a:graphic>
                </wp:inline>
              </w:drawing>
            </w:r>
            <w:r/>
          </w:p>
        </w:tc>
        <w:tc>
          <w:tcPr>
            <w:tcW w:w="5102"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numPr>
                <w:ilvl w:val="0"/>
                <w:numId w:val="1"/>
              </w:numPr>
              <w:ind w:left="227" w:hanging="227"/>
            </w:pPr>
            <w:r>
              <w:t>Numbering</w:t>
            </w:r>
          </w:p>
        </w:tc>
      </w:tr>
    </w:tbl>
    <w:p>
      <w:r/>
    </w:p>
    <w:p>
      <w:r>
        <w:rPr>
          <w:b/>
          <w:bCs/>
        </w:rPr>
        <w:t>Tip:</w:t>
      </w:r>
      <w:r>
        <w:t xml:space="preserve"> If you are creating a large document, you will probably want to format all headings, numbering, captions, etc. in consistent styles. In this case, we recommend using paragraph and character styles rather than working directly with the above commands. These styles can be found under </w:t>
      </w:r>
      <w:r>
        <w:rPr>
          <w:b/>
          <w:bCs/>
        </w:rPr>
        <w:t>Home | Styles</w:t>
      </w:r>
      <w:r>
        <w:t xml:space="preserve"> or in the right sidebar.</w:t>
      </w:r>
    </w:p>
    <w:p>
      <w:pPr>
        <w:pStyle w:val="para4"/>
      </w:pPr>
      <w:r>
        <w:t>If you like, you can try out the functionality of paragraph and character styles directly in this document. To do so, simply click to place the cursor in the following paragraph:</w:t>
      </w:r>
    </w:p>
    <w:p>
      <w:pPr>
        <w:pStyle w:val="para4"/>
        <w:spacing/>
        <w:jc w:val="center"/>
        <w:rPr>
          <w:rFonts w:ascii="Cambria" w:hAnsi="Cambria" w:eastAsia="Cambria" w:cs="Cambria"/>
          <w:color w:val="0000FF"/>
          <w:sz w:val="36"/>
          <w:szCs w:val="36"/>
          <w:u w:color="auto" w:val="single"/>
        </w:rPr>
      </w:pPr>
      <w:r>
        <w:rPr>
          <w:rFonts w:ascii="Cambria" w:hAnsi="Cambria" w:eastAsia="Cambria" w:cs="Cambria"/>
          <w:color w:val="0000FF"/>
          <w:sz w:val="36"/>
          <w:szCs w:val="36"/>
          <w:u w:color="auto" w:val="single"/>
        </w:rPr>
        <w:t>&gt;&gt; Click here to place cursor &lt;&lt;</w:t>
      </w:r>
    </w:p>
    <w:p>
      <w:r>
        <w:t xml:space="preserve">Then right-click on </w:t>
      </w:r>
      <w:r>
        <w:rPr>
          <w:b/>
          <w:bCs/>
        </w:rPr>
        <w:t>Heading 1</w:t>
      </w:r>
      <w:r>
        <w:t xml:space="preserve"> under “Paragraph styles” in the right sidebar and select </w:t>
      </w:r>
      <w:r>
        <w:rPr>
          <w:b/>
          <w:bCs/>
        </w:rPr>
        <w:t>Update from text</w:t>
      </w:r>
      <w:r>
        <w:t xml:space="preserve"> in the popup menu. You will see that all headings in this document now change their appearance in the same manner. Thus paragraph and character styles save you a lot of time, especially when working with larger documents.</w:t>
      </w:r>
    </w:p>
    <w:p>
      <w:pPr>
        <w:pStyle w:val="para1"/>
      </w:pPr>
      <w:r>
        <w:t>Write with confidence – thanks to the automatic spell check</w:t>
      </w:r>
    </w:p>
    <w:p>
      <w:pPr>
        <w:pStyle w:val="para4"/>
      </w:pPr>
      <w:r>
        <w:t xml:space="preserve">TextMaker ensures error-free sentences while you type. To enable the automatic spell check, simply select </w:t>
      </w:r>
      <w:r>
        <w:rPr>
          <w:b/>
          <w:bCs/>
        </w:rPr>
        <w:t>Check spelling as you type</w:t>
      </w:r>
      <w:r>
        <w:t xml:space="preserve"> from the </w:t>
      </w:r>
      <w:r>
        <w:rPr>
          <w:b/>
          <w:bCs/>
        </w:rPr>
        <w:t>Spell check</w:t>
      </w:r>
      <w:r>
        <w:t xml:space="preserve"> dropdown menu on the ribbon tab </w:t>
      </w:r>
      <w:r>
        <w:rPr>
          <w:b/>
          <w:bCs/>
        </w:rPr>
        <w:t>Review</w:t>
      </w:r>
      <w:r>
        <w:t>:</w:t>
      </w:r>
    </w:p>
    <w:p>
      <w:r>
        <w:rPr>
          <w:noProof/>
        </w:rPr>
        <w:drawing>
          <wp:inline distT="0" distB="0" distL="0" distR="0">
            <wp:extent cx="1754505" cy="2064385"/>
            <wp:effectExtent l="6350" t="6350" r="6350" b="6350"/>
            <wp:docPr id="12" name="Pictur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10"/>
                    <pic:cNvPicPr>
                      <a:picLocks noChangeAspect="1"/>
                    </pic:cNvPicPr>
                  </pic:nvPicPr>
                  <pic:blipFill>
                    <a:blip r:embed="rId19">
                      <a:colorize val="10" sat="100" blend="0">
                        <a:clrTo>
                          <a:srgbClr val="7F7F7F"/>
                        </a:clrTo>
                      </a:colorize>
                    </a:blip>
                    <a:stretch>
                      <a:fillRect/>
                    </a:stretch>
                  </pic:blipFill>
                  <pic:spPr>
                    <a:xfrm>
                      <a:off x="0" y="0"/>
                      <a:ext cx="1754505" cy="2064385"/>
                    </a:xfrm>
                    <a:prstGeom prst="rect">
                      <a:avLst/>
                    </a:prstGeom>
                    <a:noFill/>
                    <a:ln w="6350">
                      <a:solidFill>
                        <a:srgbClr val="BF0000"/>
                      </a:solidFill>
                    </a:ln>
                  </pic:spPr>
                </pic:pic>
              </a:graphicData>
            </a:graphic>
          </wp:inline>
        </w:drawing>
      </w:r>
      <w:r/>
    </w:p>
    <w:p>
      <w:r>
        <w:t>All spelling mistakes in your document are then automatically highlighted with a red underline. Right-click on the misspelt words to see alternative suggestions for the correct spelling or to add unknown terms to your user dictionary.</w:t>
      </w:r>
    </w:p>
    <w:p>
      <w:pPr>
        <w:pStyle w:val="para1"/>
      </w:pPr>
      <w:r>
        <w:t>Enhance your document with images and objects</w:t>
      </w:r>
    </w:p>
    <w:p>
      <w:pPr>
        <w:pStyle w:val="para4"/>
      </w:pPr>
      <w:r>
        <w:t xml:space="preserve">Would you like to illustrate your text with pictures? Do you want to convey important data with diagrams? Would you like to design your own layouts with drawings? It couldn’t be easier: The ribbon tab </w:t>
      </w:r>
      <w:r>
        <w:rPr>
          <w:b/>
          <w:bCs/>
        </w:rPr>
        <w:t>Insert</w:t>
      </w:r>
      <w:r>
        <w:t xml:space="preserve"> provides a whole range of objects that you can include in your document:</w:t>
      </w:r>
    </w:p>
    <w:p>
      <w:r>
        <w:rPr>
          <w:noProof/>
        </w:rPr>
        <w:drawing>
          <wp:inline distT="0" distB="0" distL="0" distR="0">
            <wp:extent cx="4781550" cy="990600"/>
            <wp:effectExtent l="6350" t="6350" r="6350" b="6350"/>
            <wp:docPr id="13" name="Pictur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11"/>
                    <pic:cNvPicPr>
                      <a:picLocks noChangeAspect="1"/>
                    </pic:cNvPicPr>
                  </pic:nvPicPr>
                  <pic:blipFill>
                    <a:blip r:embed="rId20">
                      <a:colorize val="10" sat="100" blend="0">
                        <a:clrTo>
                          <a:srgbClr val="7F7F7F"/>
                        </a:clrTo>
                      </a:colorize>
                    </a:blip>
                    <a:stretch>
                      <a:fillRect/>
                    </a:stretch>
                  </pic:blipFill>
                  <pic:spPr>
                    <a:xfrm>
                      <a:off x="0" y="0"/>
                      <a:ext cx="4781550" cy="990600"/>
                    </a:xfrm>
                    <a:prstGeom prst="rect">
                      <a:avLst/>
                    </a:prstGeom>
                    <a:noFill/>
                    <a:ln w="6350">
                      <a:solidFill>
                        <a:srgbClr val="BF0000"/>
                      </a:solidFill>
                    </a:ln>
                  </pic:spPr>
                </pic:pic>
              </a:graphicData>
            </a:graphic>
          </wp:inline>
        </w:drawing>
      </w:r>
      <w:r/>
    </w:p>
    <w:p>
      <w:r>
        <w:t>Simply select any object and click in your document to insert it.</w:t>
      </w:r>
    </w:p>
    <w:p>
      <w:pPr>
        <w:pStyle w:val="para4"/>
      </w:pPr>
      <w:r>
        <w:rPr>
          <w:b/>
          <w:bCs/>
        </w:rPr>
        <w:t>Tip:</w:t>
      </w:r>
      <w:r>
        <w:t xml:space="preserve"> Do you want to quickly add attractive colour and shadow effects to a drawing object (“AutoShape”)? Select it and take a look at the ribbon tab </w:t>
      </w:r>
      <w:r>
        <w:rPr>
          <w:b/>
          <w:bCs/>
        </w:rPr>
        <w:t>Object</w:t>
      </w:r>
      <w:r>
        <w:t xml:space="preserve"> ribbon tab that appears: Here, you will find numerous presets for designing your drawing object under </w:t>
      </w:r>
      <w:r>
        <w:rPr>
          <w:b/>
          <w:bCs/>
        </w:rPr>
        <w:t>AutoShape templates</w:t>
      </w:r>
      <w:r>
        <w:t xml:space="preserve"> and </w:t>
      </w:r>
      <w:r>
        <w:rPr>
          <w:b/>
          <w:bCs/>
        </w:rPr>
        <w:t>AutoShape effects</w:t>
      </w:r>
      <w:r>
        <w:t>.</w:t>
      </w:r>
    </w:p>
    <w:p>
      <w:r>
        <w:rPr>
          <w:noProof/>
        </w:rPr>
        <mc:AlternateContent>
          <mc:Choice Requires="wps">
            <w:drawing>
              <wp:anchor distT="89535" distB="89535" distL="89535" distR="89535" simplePos="0" relativeHeight="251658261" behindDoc="0" locked="0" layoutInCell="0" hidden="0" allowOverlap="1">
                <wp:simplePos x="0" y="0"/>
                <wp:positionH relativeFrom="margin">
                  <wp:posOffset>3403600</wp:posOffset>
                </wp:positionH>
                <wp:positionV relativeFrom="paragraph">
                  <wp:posOffset>1388745</wp:posOffset>
                </wp:positionV>
                <wp:extent cx="1733550" cy="1019175"/>
                <wp:effectExtent l="638175" t="190500" r="317500" b="646430"/>
                <wp:wrapNone/>
                <wp:docPr id="21" name="Legend1"/>
                <wp:cNvGraphicFramePr/>
                <a:graphic xmlns:a="http://schemas.openxmlformats.org/drawingml/2006/main">
                  <a:graphicData uri="http://schemas.microsoft.com/office/word/2010/wordprocessingShape">
                    <wps:wsp>
                      <wps:cNvSpPr>
                        <a:spLocks noSelect="1"/>
                      </wps:cNvSpPr>
                      <wps:spPr>
                        <a:xfrm>
                          <a:off x="0" y="0"/>
                          <a:ext cx="1733550" cy="1019175"/>
                        </a:xfrm>
                        <a:prstGeom prst="wedgeEllipseCallout">
                          <a:avLst>
                            <a:gd name="adj1" fmla="val -75824"/>
                            <a:gd name="adj2" fmla="val 82274"/>
                          </a:avLst>
                        </a:prstGeom>
                        <a:solidFill>
                          <a:srgbClr val="FF7F00"/>
                        </a:solidFill>
                        <a:ln>
                          <a:noFill/>
                        </a:ln>
                        <a:effectLst>
                          <a:outerShdw blurRad="127000" dist="89803" dir="2700000" algn="br" rotWithShape="0">
                            <a:srgbClr val="7F7F7F">
                              <a:alpha val="50000"/>
                            </a:srgbClr>
                          </a:outerShdw>
                        </a:effectLst>
                      </wps:spPr>
                      <wps:txbx>
                        <w:txbxContent>
                          <w:p>
                            <w:pPr>
                              <w:spacing w:after="0"/>
                              <w:jc w:val="center"/>
                              <w:rPr>
                                <w:b/>
                                <w:bCs/>
                                <w:color w:val="FFFFFF"/>
                                <w:sz w:val="32"/>
                                <w:szCs w:val="32"/>
                              </w:rPr>
                            </w:pPr>
                            <w:r>
                              <w:rPr>
                                <w:b/>
                                <w:bCs/>
                                <w:color w:val="FFFFFF"/>
                                <w:sz w:val="32"/>
                                <w:szCs w:val="32"/>
                              </w:rPr>
                              <w:t>AutoShape templates</w:t>
                            </w:r>
                          </w:p>
                        </w:txbxContent>
                      </wps:txbx>
                      <wps:bodyPr spcFirstLastPara="1" vertOverflow="clip" horzOverflow="clip" lIns="91440" tIns="45720" rIns="91440" bIns="45720" anchor="ctr" upright="1">
                        <a:prstTxWarp prst="textNoShape">
                          <a:avLst/>
                        </a:prstTxWarp>
                        <a:noAutofit/>
                      </wps:bodyPr>
                    </wps:wsp>
                  </a:graphicData>
                </a:graphic>
              </wp:anchor>
            </w:drawing>
          </mc:Choice>
          <mc:Fallback>
            <w:pict>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Legend1" o:spid="_x0000_s1026" type="#_x0000_t63" style="position:absolute;margin-left:268.00pt;margin-top:109.35pt;mso-position-horizontal-relative:margin;width:136.50pt;height:80.25pt;z-index:251658261;mso-wrap-distance-left:7.05pt;mso-wrap-distance-top:7.05pt;mso-wrap-distance-right:7.05pt;mso-wrap-distance-bottom:7.05pt;mso-wrap-style:square" adj="-5578,28571" stroked="f" fillcolor="#ff7f00" o:insetmode="custom">
                <v:fill type="solid" angle="270"/>
                <v:shadow on="t" type="perspective" color="#7f7f7f" color2="#e5e5e5" opacity="32768f" offset="5.00pt,5.00pt" offset2="4.00pt,4.00pt" origin="32768f,32768f"/>
                <w10:wrap type="none" anchorx="margin" anchory="text"/>
                <v:textbox style="v-text-anchor:middle" inset="7.2pt,3.6pt,7.2pt,3.6pt">
                  <w:txbxContent>
                    <w:p>
                      <w:pPr>
                        <w:spacing w:after="0"/>
                        <w:jc w:val="center"/>
                        <w:rPr>
                          <w:b/>
                          <w:bCs/>
                          <w:color w:val="FFFFFF"/>
                          <w:sz w:val="32"/>
                          <w:szCs w:val="32"/>
                        </w:rPr>
                      </w:pPr>
                      <w:r>
                        <w:rPr>
                          <w:b/>
                          <w:bCs/>
                          <w:color w:val="FFFFFF"/>
                          <w:sz w:val="32"/>
                          <w:szCs w:val="32"/>
                        </w:rPr>
                        <w:t>AutoShape templates</w:t>
                      </w:r>
                    </w:p>
                  </w:txbxContent>
                </v:textbox>
              </v:shape>
            </w:pict>
          </mc:Fallback>
        </mc:AlternateContent>
      </w:r>
      <w:r>
        <w:rPr>
          <w:noProof/>
        </w:rPr>
        <w:drawing>
          <wp:inline distT="0" distB="0" distL="0" distR="0">
            <wp:extent cx="3073400" cy="4457700"/>
            <wp:effectExtent l="6350" t="6350" r="6350" b="6350"/>
            <wp:docPr id="14" name="Pictur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12"/>
                    <pic:cNvPicPr>
                      <a:picLocks noChangeAspect="1"/>
                    </pic:cNvPicPr>
                  </pic:nvPicPr>
                  <pic:blipFill>
                    <a:blip r:embed="rId21">
                      <a:colorize val="10" sat="100" blend="0">
                        <a:clrTo>
                          <a:srgbClr val="7F7F7F"/>
                        </a:clrTo>
                      </a:colorize>
                    </a:blip>
                    <a:stretch>
                      <a:fillRect/>
                    </a:stretch>
                  </pic:blipFill>
                  <pic:spPr>
                    <a:xfrm>
                      <a:off x="0" y="0"/>
                      <a:ext cx="3073400" cy="4457700"/>
                    </a:xfrm>
                    <a:prstGeom prst="rect">
                      <a:avLst/>
                    </a:prstGeom>
                    <a:noFill/>
                    <a:ln w="6350">
                      <a:solidFill>
                        <a:srgbClr val="BF0000"/>
                      </a:solidFill>
                    </a:ln>
                  </pic:spPr>
                </pic:pic>
              </a:graphicData>
            </a:graphic>
          </wp:inline>
        </w:drawing>
      </w:r>
      <w:r/>
    </w:p>
    <w:p>
      <w:r>
        <w:t xml:space="preserve">Try the following: Click to select the orange speech bubble and watch it change its appearance as you use the mouse to hover over the options of </w:t>
      </w:r>
      <w:r>
        <w:rPr>
          <w:b/>
          <w:bCs/>
        </w:rPr>
        <w:t>Object | AutoShapes templates</w:t>
      </w:r>
      <w:r>
        <w:t>.</w:t>
      </w:r>
    </w:p>
    <w:p>
      <w:pPr>
        <w:pStyle w:val="para1"/>
      </w:pPr>
      <w:r>
        <w:t>Design sophisticated layouts in object mode</w:t>
      </w:r>
    </w:p>
    <w:p>
      <w:r>
        <w:t>If you insert multiple objects (pictures, drawings, diagrams, etc.) into a document, TextMaker’s unique object mode ensures that you always have an overview. Once enabled, you can select and edit object frames with the mouse as usual, but not body text. This lets you avoid inadvertent text changes in documents containing lots of objects.</w:t>
      </w:r>
    </w:p>
    <w:p>
      <w:pPr>
        <w:pStyle w:val="para4"/>
      </w:pPr>
      <w:r>
        <w:t>To enable object mode, click on the mouse cursor icon in the quick access toolbar below the ribbon:</w:t>
      </w:r>
    </w:p>
    <w:tbl>
      <w:tblPr>
        <w:tblStyle w:val="TableGrid"/>
        <w:name w:val="Table3"/>
        <w:tabOrder w:val="0"/>
        <w:jc w:val="left"/>
        <w:tblInd w:w="0" w:type="dxa"/>
        <w:tblW w:w="5726" w:type="dxa"/>
        <w:pPr>
          <w:spacing w:after="0"/>
          <w:suppressAutoHyphens/>
          <w:hyphenationLines w:val="0"/>
        </w:pPr>
        <w:tblLook w:val="04A0" w:firstRow="1" w:lastRow="0" w:firstColumn="1" w:lastColumn="0" w:noHBand="0" w:noVBand="1"/>
      </w:tblPr>
      <w:tblGrid>
        <w:gridCol w:w="624"/>
        <w:gridCol w:w="5102"/>
      </w:tblGrid>
      <w:tr>
        <w:trPr>
          <w:tblHeader w:val="0"/>
          <w:cantSplit/>
          <w:trHeight w:val="726" w:hRule="auto"/>
        </w:trPr>
        <w:tc>
          <w:tcPr>
            <w:tcW w:w="624"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spacing/>
              <w:jc w:val="center"/>
            </w:pPr>
            <w:r>
              <w:rPr>
                <w:noProof/>
              </w:rPr>
              <w:drawing>
                <wp:inline distT="0" distB="0" distL="0" distR="0">
                  <wp:extent cx="247650" cy="304800"/>
                  <wp:effectExtent l="6350" t="6350" r="6350" b="6350"/>
                  <wp:docPr id="15" name="Pictur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13"/>
                          <pic:cNvPicPr>
                            <a:picLocks noChangeAspect="1"/>
                          </pic:cNvPicPr>
                        </pic:nvPicPr>
                        <pic:blipFill>
                          <a:blip r:embed="rId22">
                            <a:colorize val="10" sat="100" blend="0">
                              <a:clrTo>
                                <a:srgbClr val="7F7F7F"/>
                              </a:clrTo>
                            </a:colorize>
                          </a:blip>
                          <a:stretch>
                            <a:fillRect/>
                          </a:stretch>
                        </pic:blipFill>
                        <pic:spPr>
                          <a:xfrm>
                            <a:off x="0" y="0"/>
                            <a:ext cx="247650" cy="304800"/>
                          </a:xfrm>
                          <a:prstGeom prst="rect">
                            <a:avLst/>
                          </a:prstGeom>
                          <a:noFill/>
                          <a:ln w="6350">
                            <a:solidFill>
                              <a:srgbClr val="BF0000"/>
                            </a:solidFill>
                          </a:ln>
                        </pic:spPr>
                      </pic:pic>
                    </a:graphicData>
                  </a:graphic>
                </wp:inline>
              </w:drawing>
            </w:r>
            <w:r/>
          </w:p>
        </w:tc>
        <w:tc>
          <w:tcPr>
            <w:tcW w:w="5102" w:type="dxa"/>
            <w:vAlign w:val="center"/>
            <w:tcMar>
              <w:top w:w="113" w:type="dxa"/>
              <w:left w:w="113" w:type="dxa"/>
              <w:bottom w:w="113" w:type="dxa"/>
              <w:right w:w="113" w:type="dxa"/>
            </w:tcMar>
            <w:tcBorders>
              <w:top w:val="nil" w:sz="0" w:space="0" w:color="000000" tmln="20, 20, 20, 0, 0"/>
              <w:left w:val="nil" w:sz="0" w:space="0" w:color="000000" tmln="20, 20, 20, 0, 0"/>
              <w:bottom w:val="nil" w:sz="0" w:space="0" w:color="000000" tmln="20, 20, 20, 0, 0"/>
              <w:right w:val="nil" w:sz="0" w:space="0" w:color="000000" tmln="20, 20, 20, 0, 0"/>
            </w:tcBorders>
            <w:tmTcPr id="1790017909" protected="0"/>
          </w:tcPr>
          <w:p>
            <w:pPr/>
            <w:r>
              <w:t>Toggle text mode and object mode</w:t>
            </w:r>
          </w:p>
        </w:tc>
      </w:tr>
    </w:tbl>
    <w:p>
      <w:r/>
    </w:p>
    <w:p>
      <w:pPr>
        <w:pStyle w:val="para4"/>
      </w:pPr>
      <w:r>
        <w:t>Incidentally: It is not only the object mode that helps you to keep an overview of many objects. The navigator in the left sidebar is also very useful in this respect. Simply switch it to “Objects” mode using the dropdown menu under “Document content” and you will get a clear list of all pictures, drawings, tables, etc. in your document:</w:t>
      </w:r>
    </w:p>
    <w:p>
      <w:r>
        <w:rPr>
          <w:noProof/>
        </w:rPr>
        <w:drawing>
          <wp:inline distT="0" distB="0" distL="0" distR="0">
            <wp:extent cx="2343150" cy="1962150"/>
            <wp:effectExtent l="6350" t="6350" r="6350" b="6350"/>
            <wp:docPr id="16" name="Pictur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14"/>
                    <pic:cNvPicPr>
                      <a:picLocks noChangeAspect="1"/>
                    </pic:cNvPicPr>
                  </pic:nvPicPr>
                  <pic:blipFill>
                    <a:blip r:embed="rId23">
                      <a:colorize val="10" sat="100" blend="0">
                        <a:clrTo>
                          <a:srgbClr val="7F7F7F"/>
                        </a:clrTo>
                      </a:colorize>
                    </a:blip>
                    <a:stretch>
                      <a:fillRect/>
                    </a:stretch>
                  </pic:blipFill>
                  <pic:spPr>
                    <a:xfrm>
                      <a:off x="0" y="0"/>
                      <a:ext cx="2343150" cy="1962150"/>
                    </a:xfrm>
                    <a:prstGeom prst="rect">
                      <a:avLst/>
                    </a:prstGeom>
                    <a:noFill/>
                    <a:ln w="6350">
                      <a:solidFill>
                        <a:srgbClr val="BF0000"/>
                      </a:solidFill>
                    </a:ln>
                  </pic:spPr>
                </pic:pic>
              </a:graphicData>
            </a:graphic>
          </wp:inline>
        </w:drawing>
      </w:r>
      <w:r/>
    </w:p>
    <w:p>
      <w:r>
        <w:t>A click on the respective list entry is sufficient to select the desired object.</w:t>
      </w:r>
    </w:p>
    <w:p>
      <w:pPr>
        <w:pStyle w:val="para1"/>
      </w:pPr>
      <w:r>
        <w:t>Save compatible documents</w:t>
      </w:r>
    </w:p>
    <w:p>
      <w:pPr>
        <w:pStyle w:val="para4"/>
      </w:pPr>
      <w:r>
        <w:t>The first time you save a file in TextMaker, you will be asked whether you prefer DOCX or TMDX as the file format. If you regularly exchange files with Microsoft Word users, you may want to select DOCX, the standard Microsoft Word file format:</w:t>
      </w:r>
    </w:p>
    <w:p>
      <w:r>
        <w:rPr>
          <w:noProof/>
        </w:rPr>
        <w:drawing>
          <wp:inline distT="0" distB="0" distL="0" distR="0">
            <wp:extent cx="4905375" cy="3581400"/>
            <wp:effectExtent l="6350" t="6350" r="6350" b="6350"/>
            <wp:docPr id="17" name="Pictur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15"/>
                    <pic:cNvPicPr>
                      <a:picLocks noChangeAspect="1"/>
                    </pic:cNvPicPr>
                  </pic:nvPicPr>
                  <pic:blipFill>
                    <a:blip r:embed="rId24">
                      <a:colorize val="10" sat="100" blend="0">
                        <a:clrTo>
                          <a:srgbClr val="7F7F7F"/>
                        </a:clrTo>
                      </a:colorize>
                    </a:blip>
                    <a:stretch>
                      <a:fillRect/>
                    </a:stretch>
                  </pic:blipFill>
                  <pic:spPr>
                    <a:xfrm>
                      <a:off x="0" y="0"/>
                      <a:ext cx="4905375" cy="3581400"/>
                    </a:xfrm>
                    <a:prstGeom prst="rect">
                      <a:avLst/>
                    </a:prstGeom>
                    <a:noFill/>
                    <a:ln w="6350">
                      <a:solidFill>
                        <a:srgbClr val="BF0000"/>
                      </a:solidFill>
                    </a:ln>
                  </pic:spPr>
                </pic:pic>
              </a:graphicData>
            </a:graphic>
          </wp:inline>
        </w:drawing>
      </w:r>
      <w:r/>
    </w:p>
    <w:p>
      <w:r>
        <w:t>This enables Microsoft Word users to continue working on your documents directly – without prior conversion.</w:t>
      </w:r>
    </w:p>
    <w:p>
      <w:pPr>
        <w:pStyle w:val="para1"/>
      </w:pPr>
      <w:r>
        <w:t>Return to previous file versions</w:t>
      </w:r>
    </w:p>
    <w:p>
      <w:r>
        <w:t>You have probably experienced the following scenario: You have been working on a large document over a long period of time and want to return to an earlier editing status of your file after a while. It couldn’t be easier: TextMaker creates a new version of your document every time you save it. Automatic backups are also created at regular intervals.</w:t>
      </w:r>
    </w:p>
    <w:p>
      <w:pPr>
        <w:pStyle w:val="para4"/>
      </w:pPr>
      <w:r>
        <w:t xml:space="preserve">With just one mouse click, you can return to any version. To do so, open the dropdown element </w:t>
      </w:r>
      <w:r>
        <w:rPr>
          <w:b/>
          <w:bCs/>
        </w:rPr>
        <w:t>File | Versions</w:t>
      </w:r>
      <w:r>
        <w:t>:</w:t>
      </w:r>
    </w:p>
    <w:p>
      <w:r>
        <w:rPr>
          <w:noProof/>
        </w:rPr>
        <w:drawing>
          <wp:inline distT="0" distB="0" distL="0" distR="0">
            <wp:extent cx="1857375" cy="2592705"/>
            <wp:effectExtent l="6350" t="6350" r="6350" b="6350"/>
            <wp:docPr id="18" name="Pictur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16"/>
                    <pic:cNvPicPr>
                      <a:picLocks noChangeAspect="1"/>
                    </pic:cNvPicPr>
                  </pic:nvPicPr>
                  <pic:blipFill>
                    <a:blip r:embed="rId25">
                      <a:colorize val="10" sat="100" blend="0">
                        <a:clrTo>
                          <a:srgbClr val="7F7F7F"/>
                        </a:clrTo>
                      </a:colorize>
                    </a:blip>
                    <a:stretch>
                      <a:fillRect/>
                    </a:stretch>
                  </pic:blipFill>
                  <pic:spPr>
                    <a:xfrm>
                      <a:off x="0" y="0"/>
                      <a:ext cx="1857375" cy="2592705"/>
                    </a:xfrm>
                    <a:prstGeom prst="rect">
                      <a:avLst/>
                    </a:prstGeom>
                    <a:noFill/>
                    <a:ln w="6350">
                      <a:solidFill>
                        <a:srgbClr val="BF0000"/>
                      </a:solidFill>
                    </a:ln>
                  </pic:spPr>
                </pic:pic>
              </a:graphicData>
            </a:graphic>
          </wp:inline>
        </w:drawing>
      </w:r>
      <w:r/>
    </w:p>
    <w:p>
      <w:r>
        <w:t>Click directly on one of the entries to open the desired file version in a new document tab, or click on the corresponding blue arrow to reset the file you are currently working on to the selected state.</w:t>
      </w:r>
    </w:p>
    <w:p>
      <w:r>
        <w:t xml:space="preserve">By default, TextMaker creates up to nine manual and nine automatic versions per file before removing the oldest one. If you need more versions or if you want to reduce the maximum number of file versions, you can make appropriate adjustments under </w:t>
      </w:r>
      <w:r>
        <w:rPr>
          <w:b/>
          <w:bCs/>
        </w:rPr>
        <w:t>File | Options</w:t>
      </w:r>
      <w:r>
        <w:t xml:space="preserve"> on the </w:t>
      </w:r>
      <w:r>
        <w:rPr>
          <w:b/>
          <w:bCs/>
        </w:rPr>
        <w:t>Backup</w:t>
      </w:r>
      <w:r>
        <w:t xml:space="preserve"> tab.</w:t>
      </w:r>
    </w:p>
    <w:p>
      <w:pPr>
        <w:pStyle w:val="para1"/>
      </w:pPr>
      <w:r>
        <w:t>Work with multiple documents simultaneously – as conveniently as in a web browser</w:t>
      </w:r>
    </w:p>
    <w:p>
      <w:pPr>
        <w:pStyle w:val="para4"/>
      </w:pPr>
      <w:r>
        <w:t>Documents opened in TextMaker are always displayed clearly in individual tabs:</w:t>
      </w:r>
    </w:p>
    <w:p>
      <w:r>
        <w:rPr>
          <w:noProof/>
        </w:rPr>
        <w:drawing>
          <wp:inline distT="0" distB="0" distL="0" distR="0">
            <wp:extent cx="5762625" cy="295275"/>
            <wp:effectExtent l="6350" t="6350" r="6350" b="6350"/>
            <wp:docPr id="19" name="Pictur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17"/>
                    <pic:cNvPicPr>
                      <a:picLocks noChangeAspect="1"/>
                    </pic:cNvPicPr>
                  </pic:nvPicPr>
                  <pic:blipFill>
                    <a:blip r:embed="rId26">
                      <a:colorize val="10" sat="100" blend="0">
                        <a:clrTo>
                          <a:srgbClr val="7F7F7F"/>
                        </a:clrTo>
                      </a:colorize>
                    </a:blip>
                    <a:stretch>
                      <a:fillRect/>
                    </a:stretch>
                  </pic:blipFill>
                  <pic:spPr>
                    <a:xfrm>
                      <a:off x="0" y="0"/>
                      <a:ext cx="5762625" cy="295275"/>
                    </a:xfrm>
                    <a:prstGeom prst="rect">
                      <a:avLst/>
                    </a:prstGeom>
                    <a:noFill/>
                    <a:ln w="6350">
                      <a:solidFill>
                        <a:srgbClr val="BF0000"/>
                      </a:solidFill>
                    </a:ln>
                  </pic:spPr>
                </pic:pic>
              </a:graphicData>
            </a:graphic>
          </wp:inline>
        </w:drawing>
      </w:r>
      <w:r/>
    </w:p>
    <w:p>
      <w:r>
        <w:t>These tabs allow you to work in a way which is probably familiar from your web browser: Using drag and drop, you “take hold” of any tab and drag it to your desktop to open a new program window with the associated document. In the same way, you can return documents to a program window. This function is particularly useful if you have many documents open at the same time or are working with several screens because you can intuitively distribute your documents across different program windows and screens.</w:t>
      </w:r>
    </w:p>
    <w:p>
      <w:pPr>
        <w:pStyle w:val="para1"/>
      </w:pPr>
      <w:r>
        <w:t>Here you can find additional information</w:t>
      </w:r>
    </w:p>
    <w:p>
      <w:pPr>
        <w:pStyle w:val="para4"/>
      </w:pPr>
      <w:r>
        <w:t>We hope this quick start guide will give you an initial overview of the numerous features of TextMaker. More information on all program functions can be found in the manual and in the help file. You can access both by clicking on the small question mark icon in the upper right corner:</w:t>
      </w:r>
    </w:p>
    <w:p>
      <w:r>
        <w:rPr>
          <w:noProof/>
        </w:rPr>
        <w:drawing>
          <wp:inline distT="0" distB="0" distL="0" distR="0">
            <wp:extent cx="2124075" cy="2476500"/>
            <wp:effectExtent l="6350" t="6350" r="6350" b="6350"/>
            <wp:docPr id="20" name="Picture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18"/>
                    <pic:cNvPicPr>
                      <a:picLocks noChangeAspect="1"/>
                    </pic:cNvPicPr>
                  </pic:nvPicPr>
                  <pic:blipFill>
                    <a:blip r:embed="rId27">
                      <a:colorize val="10" sat="100" blend="0">
                        <a:clrTo>
                          <a:srgbClr val="7F7F7F"/>
                        </a:clrTo>
                      </a:colorize>
                    </a:blip>
                    <a:stretch>
                      <a:fillRect/>
                    </a:stretch>
                  </pic:blipFill>
                  <pic:spPr>
                    <a:xfrm>
                      <a:off x="0" y="0"/>
                      <a:ext cx="2124075" cy="2476500"/>
                    </a:xfrm>
                    <a:prstGeom prst="rect">
                      <a:avLst/>
                    </a:prstGeom>
                    <a:noFill/>
                    <a:ln w="6350">
                      <a:solidFill>
                        <a:srgbClr val="BF0000"/>
                      </a:solidFill>
                    </a:ln>
                  </pic:spPr>
                </pic:pic>
              </a:graphicData>
            </a:graphic>
          </wp:inline>
        </w:drawing>
      </w:r>
      <w:r/>
    </w:p>
    <w:p>
      <w:r>
        <w:rPr>
          <w:b/>
          <w:bCs/>
        </w:rPr>
        <w:t>Tip:</w:t>
      </w:r>
      <w:r>
        <w:t xml:space="preserve"> If you need help in relation to a specific function on the ribbon or in a dialog box, you can open the corresponding chapter of the documentation directly by positioning the mouse cursor over the command in question and pressing </w:t>
      </w:r>
      <w:r>
        <w:rPr>
          <w:b/>
          <w:bCs/>
        </w:rPr>
        <w:t>F1</w:t>
      </w:r>
      <w:r>
        <w:t xml:space="preserve"> on your keyboard.</w:t>
      </w:r>
    </w:p>
    <w:p>
      <w:r>
        <w:t>We hope you continue to enjoy using TextMaker!</w:t>
      </w:r>
    </w:p>
    <w:p>
      <w:r>
        <w:t>Your SoftMaker team</w:t>
      </w:r>
    </w:p>
    <w:sectPr>
      <w:footnotePr>
        <w:pos w:val="pageBottom"/>
        <w:numFmt w:val="decimal"/>
        <w:numStart w:val="1"/>
        <w:numRestart w:val="continuous"/>
      </w:footnotePr>
      <w:endnotePr>
        <w:pos w:val="docEnd"/>
        <w:numFmt w:val="lowerRoman"/>
        <w:numStart w:val="1"/>
        <w:numRestart w:val="continuous"/>
      </w:endnotePr>
      <w:type w:val="continuous"/>
      <w:pgSz w:h="11907" w:w="16840" w:orient="landscape"/>
      <w:pgMar w:left="1134" w:top="1134" w:right="1134" w:bottom="1134" w:header="0" w:footer="0"/>
      <w:paperSrc w:first="0" w:other="0" a="0" b="0"/>
      <w:pgNumType w:fmt="decimal"/>
      <w:tmGutter w:val="1"/>
      <w:mirrorMargins w:val="0"/>
      <w:tmSection w:h="-1"/>
      <w:guidesAndGridMasterPages Id="0" numberOfVerticalGuides="0" numberOfHorizontalGuides="0"/>
      <w:guidesAndGridMasterPages Id="1" numberOfVerticalGuides="0" numberOfHorizontalGuides="0"/>
      <w:guidesAndGridMasterPages Id="2" numberOfVerticalGuides="0" numberOfHorizontalGuides="0"/>
      <w:foldMark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default"/>
  </w:font>
  <w:font w:name="Cambria">
    <w:panose1 w:val="02040503050406030204"/>
    <w:charset w:val="00"/>
    <w:family w:val="roma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abstractNum w:abstractNumId="0">
    <w:multiLevelType w:val="hybridMultilevel"/>
    <w:tmNoNumList/>
    <w:lvl w:ilvl="0">
      <w:numFmt w:val="none"/>
      <w:lvlText w:val=""/>
      <w:lvlJc w:val="left"/>
      <w:pPr>
        <w:tabs>
          <w:tab w:val="num" w:pos="360"/>
        </w:tabs>
        <w:ind w:left="360" w:hanging="360"/>
      </w:pPr>
    </w:lvl>
    <w:lvl w:ilvl="1">
      <w:numFmt w:val="none"/>
      <w:lvlText w:val=""/>
      <w:lvlJc w:val="left"/>
      <w:pPr>
        <w:tabs>
          <w:tab w:val="num" w:pos="360"/>
        </w:tabs>
        <w:ind w:left="360" w:hanging="360"/>
      </w:pPr>
    </w:lvl>
    <w:lvl w:ilvl="2">
      <w:numFmt w:val="none"/>
      <w:lvlText w:val=""/>
      <w:lvlJc w:val="left"/>
      <w:pPr>
        <w:tabs>
          <w:tab w:val="num" w:pos="360"/>
        </w:tabs>
        <w:ind w:left="360" w:hanging="360"/>
      </w:pPr>
    </w:lvl>
    <w:lvl w:ilvl="3">
      <w:numFmt w:val="none"/>
      <w:lvlText w:val=""/>
      <w:lvlJc w:val="left"/>
      <w:pPr>
        <w:tabs>
          <w:tab w:val="num" w:pos="360"/>
        </w:tabs>
        <w:ind w:left="360" w:hanging="360"/>
      </w:pPr>
    </w:lvl>
    <w:lvl w:ilvl="4">
      <w:numFmt w:val="none"/>
      <w:lvlText w:val=""/>
      <w:lvlJc w:val="left"/>
      <w:pPr>
        <w:tabs>
          <w:tab w:val="num" w:pos="360"/>
        </w:tabs>
        <w:ind w:left="360" w:hanging="360"/>
      </w:pPr>
    </w:lvl>
    <w:lvl w:ilvl="5">
      <w:numFmt w:val="none"/>
      <w:lvlText w:val=""/>
      <w:lvlJc w:val="left"/>
      <w:pPr>
        <w:tabs>
          <w:tab w:val="num" w:pos="360"/>
        </w:tabs>
        <w:ind w:left="360" w:hanging="360"/>
      </w:pPr>
    </w:lvl>
    <w:lvl w:ilvl="6">
      <w:numFmt w:val="none"/>
      <w:lvlText w:val=""/>
      <w:lvlJc w:val="left"/>
      <w:pPr>
        <w:tabs>
          <w:tab w:val="num" w:pos="360"/>
        </w:tabs>
        <w:ind w:left="360" w:hanging="360"/>
      </w:pPr>
    </w:lvl>
    <w:lvl w:ilvl="7">
      <w:numFmt w:val="none"/>
      <w:lvlText w:val=""/>
      <w:lvlJc w:val="left"/>
      <w:pPr>
        <w:tabs>
          <w:tab w:val="num" w:pos="360"/>
        </w:tabs>
        <w:ind w:left="360" w:hanging="360"/>
      </w:pPr>
    </w:lvl>
    <w:lvl w:ilvl="8">
      <w:numFmt w:val="none"/>
      <w:lvlText w:val=""/>
      <w:lvlJc w:val="left"/>
      <w:pPr>
        <w:tabs>
          <w:tab w:val="num" w:pos="360"/>
        </w:tabs>
        <w:ind w:left="360" w:hanging="360"/>
      </w:pPr>
    </w:lvl>
    <w:tmUseOutlineLevel val="0"/>
  </w:abstractNum>
  <w:abstractNum w:abstractNumId="1">
    <w:multiLevelType w:val="singleLevel"/>
    <w:name w:val="Bullet 5"/>
    <w:lvl w:ilvl="0">
      <w:start w:val="1"/>
      <w:numFmt w:val="decimal"/>
      <w:suff w:val="tab"/>
      <w:lvlText w:val="%1."/>
      <w:lvlJc w:val="left"/>
      <w:pPr>
        <w:ind w:left="0" w:hanging="0"/>
      </w:pPr>
    </w:lvl>
    <w:tmUseOutlineLevel val="0"/>
  </w:abstractNum>
  <w:abstractNum w:abstractNumId="2">
    <w:multiLevelType w:val="singleLevel"/>
    <w:name w:val="Bullet 6"/>
    <w:lvl w:ilvl="0">
      <w:numFmt w:val="bullet"/>
      <w:suff w:val="tab"/>
      <w:lvlText w:val=""/>
      <w:lvlJc w:val="left"/>
      <w:pPr>
        <w:ind w:left="0" w:hanging="0"/>
      </w:pPr>
      <w:rPr>
        <w:rFonts w:ascii="Wingdings" w:hAnsi="Wingdings" w:eastAsia="Wingdings" w:cs="Wingdings"/>
      </w:rPr>
    </w:lvl>
    <w:tmUseOutlineLevel val="0"/>
  </w:abstractNum>
  <w:abstractNum w:abstractNumId="3">
    <w:multiLevelType w:val="singleLevel"/>
    <w:name w:val="Bullet 3"/>
    <w:lvl w:ilvl="0">
      <w:start w:val="1"/>
      <w:numFmt w:val="decimal"/>
      <w:suff w:val="tab"/>
      <w:lvlText w:val="%1"/>
      <w:lvlJc w:val="left"/>
      <w:pPr>
        <w:ind w:left="0" w:hanging="0"/>
      </w:pPr>
    </w:lvl>
    <w:tmUseOutlineLevel val="0"/>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view w:val="print"/>
  <w:defaultTabStop w:val="708"/>
  <w:autoHyphenation w:val="0"/>
  <w:doNotShadeFormData w:val="1"/>
  <w:captions>
    <w:caption w:name="Tabelle" w:pos="below" w:numFmt="decimal"/>
    <w:caption w:name="Abbildung" w:pos="below" w:numFmt="decimal"/>
    <w:caption w:name="Grafik" w:pos="below" w:numFmt="decimal"/>
  </w:captions>
  <w:drawingGridHorizontalSpacing w:val="283"/>
  <w:drawingGridVerticalSpacing w:val="283"/>
  <w:revisionView w:comments="1"/>
  <w:footnotePr>
    <w:pos w:val="pageBottom"/>
    <w:numFmt w:val="decimal"/>
    <w:numStart w:val="1"/>
    <w:numRestart w:val="continuous"/>
  </w:footnotePr>
  <w:endnotePr>
    <w:pos w:val="docEnd"/>
    <w:numFmt w:val="lowerRoman"/>
    <w:numStart w:val="1"/>
    <w:numRestart w:val="continuous"/>
  </w:endnotePr>
  <w:compat>
    <w:suppressSpBfAfterPgBrk w:val="1"/>
    <w:compatSetting w:name="compatibilityMode" w:uri="http://schemas.microsoft.com/office/word" w:val="15"/>
  </w:compat>
  <w:shapeDefaults>
    <o:shapedefaults v:ext="edit" spidmax="1027"/>
    <o:shapelayout v:ext="edit">
      <o:rules v:ext="edit">
        <o:r id="V:Rule2" type="callout" idref="#Legend1"/>
      </o:rules>
    </o:shapelayout>
  </w:shapeDefaults>
  <w:tmPrefOne w:val="16"/>
  <w:tmPrefTwo w:val="1"/>
  <w:tmFmtPref w:val="55090283"/>
  <w:tmCommentsPr>
    <w:tmCommentsPlace w:val="0"/>
    <w:tmCommentsWidth w:val="3118"/>
    <w:tmCommentsColor w:val="-1"/>
  </w:tmCommentsPr>
  <w:tmReviewPr>
    <w:tmReviewEnabled w:val="0"/>
    <w:tmReviewShow w:val="1"/>
    <w:tmReviewPrint w:val="0"/>
    <w:tmRevisionNum w:val="56"/>
    <w:tmReviewMarkIns w:val="4"/>
    <w:tmReviewColorIns w:val="-1"/>
    <w:tmReviewMarkDel w:val="7"/>
    <w:tmReviewColorDel w:val="-1"/>
    <w:tmReviewMarkFmt w:val="7"/>
    <w:tmReviewColorFmt w:val="-1"/>
    <w:tmReviewMarkLn w:val="1"/>
    <w:tmReviewColorLn w:val="0"/>
    <w:tmReviewToolTip w:val="1"/>
  </w:tmReviewPr>
  <w:tmLastPos>
    <w:tmLastPosPage w:val="0"/>
    <w:tmLastPosSelect w:val="3"/>
    <w:tmLastPosFrameIdx w:val="1"/>
    <w:tmLastPosCaret>
      <w:tmLastPosPgfIdx w:val="0"/>
      <w:tmLastPosIdx w:val="0"/>
    </w:tmLastPosCaret>
    <w:tmLastPosAnchor>
      <w:tmLastPosPgfIdx w:val="0"/>
      <w:tmLastPosIdx w:val="0"/>
    </w:tmLastPosAnchor>
    <w:tmLastPosTblRect w:left="0" w:top="0" w:right="0" w:bottom="0"/>
  </w:tmLastPos>
  <w:tmAppRevision w:date="1790017909" w:val="1502" w:fileVer="343" w:fileVer64="64" w:fileVerOS="4"/>
  <w:guidesAndGrid showGuides="1" lockGuides="0" snapToGuides="1" snapToPageMargins="0" snapToOtherObjects="1" tolerance="8" gridDistanceHorizontal="283" gridDistanceVertical="283" showGrid="0" snapToGrid="0"/>
  <w:pdfExportOpt pagesRangeIndex="1" pagesSelectionIndex="0" qualityIndex="0" embedFonts="2" pdfaType="0" useJpegs="0" useSubsetFonts="1" useAlpha="1" relativeLinks="0" useInteractiveForms="0" taggedPdf="1" pane="0" zoom="0" zoomScale="100" layout="0" includeDoc="0" viewFlags="0" openViewer="1" jpegQuality="90" flags="252" tocGen="1" tocLevels="9" exportComments="0" exportChanges="0" dpi="0" resample="0"/>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kern w:val="1"/>
        <w:sz w:val="20"/>
        <w:szCs w:val="20"/>
        <w:lang w:val="en-gb" w:eastAsia="zh-cn" w:bidi="ar-sa"/>
      </w:rPr>
    </w:rPrDefault>
    <w:pPrDefault>
      <w:pPr>
        <w:spacing w:after="360"/>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4"/>
    <w:pPr>
      <w:spacing w:before="640"/>
      <w:suppressAutoHyphens/>
      <w:hyphenationLines w:val="0"/>
      <w:keepNext/>
      <w:outlineLvl w:val="0"/>
      <w:keepLines/>
      <w:pBdr>
        <w:top w:val="nil" w:sz="0" w:space="2" w:color="000000" tmln="20, 20, 20, 0, 40"/>
        <w:left w:val="nil" w:sz="0" w:space="2" w:color="000000" tmln="20, 20, 20, 0, 40"/>
        <w:bottom w:val="single" w:sz="16" w:space="2" w:color="BF0000" tmln="40, 20, 20, 0, 40"/>
        <w:right w:val="nil" w:sz="0" w:space="2" w:color="000000" tmln="20, 20, 20, 0, 40"/>
        <w:between w:val="nil" w:sz="0" w:space="0" w:color="000000" tmln="20, 20, 20, 0, 0"/>
      </w:pBdr>
      <w:shd w:val="none"/>
    </w:pPr>
    <w:rPr>
      <w:b/>
      <w:bCs/>
      <w:sz w:val="36"/>
      <w:szCs w:val="36"/>
    </w:rPr>
    <w:key w:val="1073"/>
  </w:style>
  <w:style w:type="paragraph" w:styleId="para2">
    <w:name w:val="heading 2"/>
    <w:qFormat/>
    <w:basedOn w:val="para1"/>
    <w:next w:val="para4"/>
    <w:pPr>
      <w:outlineLvl w:val="1"/>
    </w:pPr>
    <w:rPr>
      <w:sz w:val="32"/>
      <w:szCs w:val="32"/>
    </w:rPr>
    <w:key w:val="1074"/>
  </w:style>
  <w:style w:type="paragraph" w:styleId="para3">
    <w:name w:val="heading 3"/>
    <w:qFormat/>
    <w:basedOn w:val="para2"/>
    <w:next w:val="para4"/>
    <w:pPr>
      <w:outlineLvl w:val="2"/>
    </w:pPr>
    <w:rPr>
      <w:sz w:val="28"/>
      <w:szCs w:val="28"/>
    </w:rPr>
    <w:key w:val="1075"/>
  </w:style>
  <w:style w:type="paragraph" w:styleId="para4" w:customStyle="1">
    <w:name w:val="Keep with next"/>
    <w:qFormat/>
    <w:basedOn w:val="para0"/>
    <w:next w:val="para0"/>
    <w:pPr>
      <w:keepNext/>
      <w:keepLines/>
    </w:pPr>
  </w:style>
  <w:style w:type="paragraph" w:styleId="para5">
    <w:name w:val="Title"/>
    <w:qFormat/>
    <w:basedOn w:val="para0"/>
    <w:pPr>
      <w:spacing w:after="0"/>
      <w:outlineLv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clear" w:color="auto" w:fill="BF0000" tmshd="6553856, 191, 16777215"/>
    </w:pPr>
    <w:rPr>
      <w:b/>
      <w:bCs/>
      <w:color w:val="FFFFFF"/>
      <w:sz w:val="48"/>
      <w:szCs w:val="48"/>
    </w:rPr>
  </w:style>
  <w:style w:type="paragraph" w:styleId="para6">
    <w:name w:val="Subtitle"/>
    <w:qFormat/>
    <w:basedOn w:val="para5"/>
    <w:pPr>
      <w:spacing w:after="60"/>
      <w:outlineLvl w:val="1"/>
    </w:pPr>
    <w:rPr>
      <w:b w:val="0"/>
      <w:bCs w:val="0"/>
      <w:sz w:val="24"/>
      <w:szCs w:val="24"/>
    </w:rPr>
  </w:style>
  <w:style w:type="paragraph" w:styleId="para7">
    <w:name w:val="toc 1"/>
    <w:qFormat/>
    <w:basedOn w:val="para0"/>
    <w:next w:val="para0"/>
    <w:pPr>
      <w:spacing w:after="0"/>
    </w:pPr>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15="http://schemas.microsoft.com/office/word/2012/wordml" mc:Ignorable="w14 wp14 w15">
  <w:docDefaults>
    <w:rPrDefault>
      <w:rPr>
        <w:rFonts w:ascii="Calibri" w:hAnsi="Calibri" w:eastAsia="Calibri" w:cs="Calibri"/>
        <w:kern w:val="1"/>
        <w:sz w:val="20"/>
        <w:szCs w:val="20"/>
        <w:lang w:val="en-gb" w:eastAsia="zh-cn" w:bidi="ar-sa"/>
      </w:rPr>
    </w:rPrDefault>
    <w:pPrDefault>
      <w:pPr>
        <w:spacing w:after="360"/>
        <w:widowControl w:val="0"/>
      </w:pPr>
    </w:pPrDefault>
  </w:docDefaults>
  <w:latentStyles w:defLockedState="0" w:defUIPriority="99" w:defSemiHidden="0" w:defUnhideWhenUsed="0" w:defQFormat="0" w:count="371">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HTML Top of Form"/>
    <w:lsdException w:name="HTML Bottom of Form"/>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No List"/>
    <w:lsdException w:name="Outline List 1"/>
    <w:lsdException w:name="Outline List 2"/>
    <w:lsdException w:name="Outline List 3"/>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59" w:unhideWhenUsed="0"/>
    <w:lsdException w:name="Table Theme"/>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sdException w:name="Plain Table 1" w:semiHidden="0" w:uiPriority="41" w:unhideWhenUsed="0"/>
    <w:lsdException w:name="Plain Table 2" w:semiHidden="0" w:uiPriority="42" w:unhideWhenUsed="0"/>
    <w:lsdException w:name="Plain Table 3" w:semiHidden="0" w:uiPriority="43" w:unhideWhenUsed="0"/>
    <w:lsdException w:name="Plain Table 4" w:semiHidden="0" w:uiPriority="44" w:unhideWhenUsed="0"/>
    <w:lsdException w:name="Plain Table 5" w:semiHidden="0" w:uiPriority="45" w:unhideWhenUsed="0"/>
    <w:lsdException w:name="Grid Table Light" w:semiHidden="0" w:uiPriority="40" w:unhideWhenUsed="0"/>
    <w:lsdException w:name="Grid Table 1 Light" w:semiHidden="0" w:uiPriority="46" w:unhideWhenUsed="0"/>
    <w:lsdException w:name="Grid Table 2" w:semiHidden="0" w:uiPriority="47" w:unhideWhenUsed="0"/>
    <w:lsdException w:name="Grid Table 3" w:semiHidden="0" w:uiPriority="48" w:unhideWhenUsed="0"/>
    <w:lsdException w:name="Grid Table 4" w:semiHidden="0" w:uiPriority="49" w:unhideWhenUsed="0"/>
    <w:lsdException w:name="Grid Table 5 Dark" w:semiHidden="0" w:uiPriority="50" w:unhideWhenUsed="0"/>
    <w:lsdException w:name="Grid Table 6 Colorful" w:semiHidden="0" w:uiPriority="51" w:unhideWhenUsed="0"/>
    <w:lsdException w:name="Grid Table 7 Colorful" w:semiHidden="0" w:uiPriority="52" w:unhideWhenUsed="0"/>
    <w:lsdException w:name="Grid Table 1 Light Accent 1" w:semiHidden="0" w:uiPriority="46" w:unhideWhenUsed="0"/>
    <w:lsdException w:name="Grid Table 2 Accent 1" w:semiHidden="0" w:uiPriority="47" w:unhideWhenUsed="0"/>
    <w:lsdException w:name="Grid Table 3 Accent 1" w:semiHidden="0" w:uiPriority="48" w:unhideWhenUsed="0"/>
    <w:lsdException w:name="Grid Table 4 Accent 1" w:semiHidden="0" w:uiPriority="49" w:unhideWhenUsed="0"/>
    <w:lsdException w:name="Grid Table 5 Dark Accent 1" w:semiHidden="0" w:uiPriority="50" w:unhideWhenUsed="0"/>
    <w:lsdException w:name="Grid Table 6 Colorful Accent 1" w:semiHidden="0" w:uiPriority="51" w:unhideWhenUsed="0"/>
    <w:lsdException w:name="Grid Table 7 Colorful Accent 1" w:semiHidden="0" w:uiPriority="52" w:unhideWhenUsed="0"/>
    <w:lsdException w:name="Grid Table 1 Light Accent 2" w:semiHidden="0" w:uiPriority="46" w:unhideWhenUsed="0"/>
    <w:lsdException w:name="Grid Table 2 Accent 2" w:semiHidden="0" w:uiPriority="47" w:unhideWhenUsed="0"/>
    <w:lsdException w:name="Grid Table 3 Accent 2" w:semiHidden="0" w:uiPriority="48" w:unhideWhenUsed="0"/>
    <w:lsdException w:name="Grid Table 4 Accent 2" w:semiHidden="0" w:uiPriority="49" w:unhideWhenUsed="0"/>
    <w:lsdException w:name="Grid Table 5 Dark Accent 2" w:semiHidden="0" w:uiPriority="50" w:unhideWhenUsed="0"/>
    <w:lsdException w:name="Grid Table 6 Colorful Accent 2" w:semiHidden="0" w:uiPriority="51" w:unhideWhenUsed="0"/>
    <w:lsdException w:name="Grid Table 7 Colorful Accent 2" w:semiHidden="0" w:uiPriority="52" w:unhideWhenUsed="0"/>
    <w:lsdException w:name="Grid Table 1 Light Accent 3" w:semiHidden="0" w:uiPriority="46" w:unhideWhenUsed="0"/>
    <w:lsdException w:name="Grid Table 2 Accent 3" w:semiHidden="0" w:uiPriority="47" w:unhideWhenUsed="0"/>
    <w:lsdException w:name="Grid Table 3 Accent 3" w:semiHidden="0" w:uiPriority="48" w:unhideWhenUsed="0"/>
    <w:lsdException w:name="Grid Table 4 Accent 3" w:semiHidden="0" w:uiPriority="49" w:unhideWhenUsed="0"/>
    <w:lsdException w:name="Grid Table 5 Dark Accent 3" w:semiHidden="0" w:uiPriority="50" w:unhideWhenUsed="0"/>
    <w:lsdException w:name="Grid Table 6 Colorful Accent 3" w:semiHidden="0" w:uiPriority="51" w:unhideWhenUsed="0"/>
    <w:lsdException w:name="Grid Table 7 Colorful Accent 3" w:semiHidden="0" w:uiPriority="52" w:unhideWhenUsed="0"/>
    <w:lsdException w:name="Grid Table 1 Light Accent 4" w:semiHidden="0" w:uiPriority="46" w:unhideWhenUsed="0"/>
    <w:lsdException w:name="Grid Table 2 Accent 4" w:semiHidden="0" w:uiPriority="47" w:unhideWhenUsed="0"/>
    <w:lsdException w:name="Grid Table 3 Accent 4" w:semiHidden="0" w:uiPriority="48" w:unhideWhenUsed="0"/>
    <w:lsdException w:name="Grid Table 4 Accent 4" w:semiHidden="0" w:uiPriority="49" w:unhideWhenUsed="0"/>
    <w:lsdException w:name="Grid Table 5 Dark Accent 4" w:semiHidden="0" w:uiPriority="50" w:unhideWhenUsed="0"/>
    <w:lsdException w:name="Grid Table 6 Colorful Accent 4" w:semiHidden="0" w:uiPriority="51" w:unhideWhenUsed="0"/>
    <w:lsdException w:name="Grid Table 7 Colorful Accent 4" w:semiHidden="0" w:uiPriority="52" w:unhideWhenUsed="0"/>
    <w:lsdException w:name="Grid Table 1 Light Accent 5" w:semiHidden="0" w:uiPriority="46" w:unhideWhenUsed="0"/>
    <w:lsdException w:name="Grid Table 2 Accent 5" w:semiHidden="0" w:uiPriority="47" w:unhideWhenUsed="0"/>
    <w:lsdException w:name="Grid Table 3 Accent 5" w:semiHidden="0" w:uiPriority="48" w:unhideWhenUsed="0"/>
    <w:lsdException w:name="Grid Table 4 Accent 5" w:semiHidden="0" w:uiPriority="49" w:unhideWhenUsed="0"/>
    <w:lsdException w:name="Grid Table 5 Dark Accent 5" w:semiHidden="0" w:uiPriority="50" w:unhideWhenUsed="0"/>
    <w:lsdException w:name="Grid Table 6 Colorful Accent 5" w:semiHidden="0" w:uiPriority="51" w:unhideWhenUsed="0"/>
    <w:lsdException w:name="Grid Table 7 Colorful Accent 5" w:semiHidden="0" w:uiPriority="52" w:unhideWhenUsed="0"/>
    <w:lsdException w:name="Grid Table 1 Light Accent 6" w:semiHidden="0" w:uiPriority="46" w:unhideWhenUsed="0"/>
    <w:lsdException w:name="Grid Table 2 Accent 6" w:semiHidden="0" w:uiPriority="47" w:unhideWhenUsed="0"/>
    <w:lsdException w:name="Grid Table 3 Accent 6" w:semiHidden="0" w:uiPriority="48" w:unhideWhenUsed="0"/>
    <w:lsdException w:name="Grid Table 4 Accent 6" w:semiHidden="0" w:uiPriority="49" w:unhideWhenUsed="0"/>
    <w:lsdException w:name="Grid Table 5 Dark Accent 6" w:semiHidden="0" w:uiPriority="50" w:unhideWhenUsed="0"/>
    <w:lsdException w:name="Grid Table 6 Colorful Accent 6" w:semiHidden="0" w:uiPriority="51" w:unhideWhenUsed="0"/>
    <w:lsdException w:name="Grid Table 7 Colorful Accent 6" w:semiHidden="0" w:uiPriority="52" w:unhideWhenUsed="0"/>
    <w:lsdException w:name="List Table 1 Light" w:semiHidden="0" w:uiPriority="46" w:unhideWhenUsed="0"/>
    <w:lsdException w:name="List Table 2" w:semiHidden="0" w:uiPriority="47" w:unhideWhenUsed="0"/>
    <w:lsdException w:name="List Table 3" w:semiHidden="0" w:uiPriority="48" w:unhideWhenUsed="0"/>
    <w:lsdException w:name="List Table 4" w:semiHidden="0" w:uiPriority="49" w:unhideWhenUsed="0"/>
    <w:lsdException w:name="List Table 5 Dark" w:semiHidden="0" w:uiPriority="50" w:unhideWhenUsed="0"/>
    <w:lsdException w:name="List Table 6 Colorful" w:semiHidden="0" w:uiPriority="51" w:unhideWhenUsed="0"/>
    <w:lsdException w:name="List Table 7 Colorful" w:semiHidden="0" w:uiPriority="52" w:unhideWhenUsed="0"/>
    <w:lsdException w:name="List Table 1 Light Accent 1" w:semiHidden="0" w:uiPriority="46" w:unhideWhenUsed="0"/>
    <w:lsdException w:name="List Table 2 Accent 1" w:semiHidden="0" w:uiPriority="47" w:unhideWhenUsed="0"/>
    <w:lsdException w:name="List Table 3 Accent 1" w:semiHidden="0" w:uiPriority="48" w:unhideWhenUsed="0"/>
    <w:lsdException w:name="List Table 4 Accent 1" w:semiHidden="0" w:uiPriority="49" w:unhideWhenUsed="0"/>
    <w:lsdException w:name="List Table 5 Dark Accent 1" w:semiHidden="0" w:uiPriority="50" w:unhideWhenUsed="0"/>
    <w:lsdException w:name="List Table 6 Colorful Accent 1" w:semiHidden="0" w:uiPriority="51" w:unhideWhenUsed="0"/>
    <w:lsdException w:name="List Table 7 Colorful Accent 1" w:semiHidden="0" w:uiPriority="52" w:unhideWhenUsed="0"/>
    <w:lsdException w:name="List Table 1 Light Accent 2" w:semiHidden="0" w:uiPriority="46" w:unhideWhenUsed="0"/>
    <w:lsdException w:name="List Table 2 Accent 2" w:semiHidden="0" w:uiPriority="47" w:unhideWhenUsed="0"/>
    <w:lsdException w:name="List Table 3 Accent 2" w:semiHidden="0" w:uiPriority="48" w:unhideWhenUsed="0"/>
    <w:lsdException w:name="List Table 4 Accent 2" w:semiHidden="0" w:uiPriority="49" w:unhideWhenUsed="0"/>
    <w:lsdException w:name="List Table 5 Dark Accent 2" w:semiHidden="0" w:uiPriority="50" w:unhideWhenUsed="0"/>
    <w:lsdException w:name="List Table 6 Colorful Accent 2" w:semiHidden="0" w:uiPriority="51" w:unhideWhenUsed="0"/>
    <w:lsdException w:name="List Table 7 Colorful Accent 2" w:semiHidden="0" w:uiPriority="52" w:unhideWhenUsed="0"/>
    <w:lsdException w:name="List Table 1 Light Accent 3" w:semiHidden="0" w:uiPriority="46" w:unhideWhenUsed="0"/>
    <w:lsdException w:name="List Table 2 Accent 3" w:semiHidden="0" w:uiPriority="47" w:unhideWhenUsed="0"/>
    <w:lsdException w:name="List Table 3 Accent 3" w:semiHidden="0" w:uiPriority="48" w:unhideWhenUsed="0"/>
    <w:lsdException w:name="List Table 4 Accent 3" w:semiHidden="0" w:uiPriority="49" w:unhideWhenUsed="0"/>
    <w:lsdException w:name="List Table 5 Dark Accent 3" w:semiHidden="0" w:uiPriority="50" w:unhideWhenUsed="0"/>
    <w:lsdException w:name="List Table 6 Colorful Accent 3" w:semiHidden="0" w:uiPriority="51" w:unhideWhenUsed="0"/>
    <w:lsdException w:name="List Table 7 Colorful Accent 3" w:semiHidden="0" w:uiPriority="52" w:unhideWhenUsed="0"/>
    <w:lsdException w:name="List Table 1 Light Accent 4" w:semiHidden="0" w:uiPriority="46" w:unhideWhenUsed="0"/>
    <w:lsdException w:name="List Table 2 Accent 4" w:semiHidden="0" w:uiPriority="47" w:unhideWhenUsed="0"/>
    <w:lsdException w:name="List Table 3 Accent 4" w:semiHidden="0" w:uiPriority="48" w:unhideWhenUsed="0"/>
    <w:lsdException w:name="List Table 4 Accent 4" w:semiHidden="0" w:uiPriority="49" w:unhideWhenUsed="0"/>
    <w:lsdException w:name="List Table 5 Dark Accent 4" w:semiHidden="0" w:uiPriority="50" w:unhideWhenUsed="0"/>
    <w:lsdException w:name="List Table 6 Colorful Accent 4" w:semiHidden="0" w:uiPriority="51" w:unhideWhenUsed="0"/>
    <w:lsdException w:name="List Table 7 Colorful Accent 4" w:semiHidden="0" w:uiPriority="52" w:unhideWhenUsed="0"/>
    <w:lsdException w:name="List Table 1 Light Accent 5" w:semiHidden="0" w:uiPriority="46" w:unhideWhenUsed="0"/>
    <w:lsdException w:name="List Table 2 Accent 5" w:semiHidden="0" w:uiPriority="47" w:unhideWhenUsed="0"/>
    <w:lsdException w:name="List Table 3 Accent 5" w:semiHidden="0" w:uiPriority="48" w:unhideWhenUsed="0"/>
    <w:lsdException w:name="List Table 4 Accent 5" w:semiHidden="0" w:uiPriority="49" w:unhideWhenUsed="0"/>
    <w:lsdException w:name="List Table 5 Dark Accent 5" w:semiHidden="0" w:uiPriority="50" w:unhideWhenUsed="0"/>
    <w:lsdException w:name="List Table 6 Colorful Accent 5" w:semiHidden="0" w:uiPriority="51" w:unhideWhenUsed="0"/>
    <w:lsdException w:name="List Table 7 Colorful Accent 5" w:semiHidden="0" w:uiPriority="52" w:unhideWhenUsed="0"/>
    <w:lsdException w:name="List Table 1 Light Accent 6" w:semiHidden="0" w:uiPriority="46" w:unhideWhenUsed="0"/>
    <w:lsdException w:name="List Table 2 Accent 6" w:semiHidden="0" w:uiPriority="47" w:unhideWhenUsed="0"/>
    <w:lsdException w:name="List Table 3 Accent 6" w:semiHidden="0" w:uiPriority="48" w:unhideWhenUsed="0"/>
    <w:lsdException w:name="List Table 4 Accent 6" w:semiHidden="0" w:uiPriority="49" w:unhideWhenUsed="0"/>
    <w:lsdException w:name="List Table 5 Dark Accent 6" w:semiHidden="0" w:uiPriority="50" w:unhideWhenUsed="0"/>
    <w:lsdException w:name="List Table 6 Colorful Accent 6" w:semiHidden="0" w:uiPriority="51" w:unhideWhenUsed="0"/>
    <w:lsdException w:name="List Table 7 Colorful Accent 6" w:semiHidden="0" w:uiPriority="52" w:unhideWhenUsed="0"/>
  </w:latentStyles>
  <w:style w:type="paragraph" w:styleId="para0" w:default="1">
    <w:name w:val="Normal"/>
    <w:qFormat/>
    <w:key w:val="1072"/>
  </w:style>
  <w:style w:type="paragraph" w:styleId="para1">
    <w:name w:val="heading 1"/>
    <w:qFormat/>
    <w:basedOn w:val="para0"/>
    <w:next w:val="para4"/>
    <w:pPr>
      <w:spacing w:before="640"/>
      <w:suppressAutoHyphens/>
      <w:hyphenationLines w:val="0"/>
      <w:keepNext/>
      <w:outlineLvl w:val="0"/>
      <w:keepLines/>
      <w:pBdr>
        <w:top w:val="nil" w:sz="0" w:space="2" w:color="000000" tmln="20, 20, 20, 0, 40"/>
        <w:left w:val="nil" w:sz="0" w:space="2" w:color="000000" tmln="20, 20, 20, 0, 40"/>
        <w:bottom w:val="single" w:sz="16" w:space="2" w:color="BF0000" tmln="40, 20, 20, 0, 40"/>
        <w:right w:val="nil" w:sz="0" w:space="2" w:color="000000" tmln="20, 20, 20, 0, 40"/>
        <w:between w:val="nil" w:sz="0" w:space="0" w:color="000000" tmln="20, 20, 20, 0, 0"/>
      </w:pBdr>
      <w:shd w:val="none"/>
    </w:pPr>
    <w:rPr>
      <w:b/>
      <w:bCs/>
      <w:sz w:val="36"/>
      <w:szCs w:val="36"/>
    </w:rPr>
    <w:key w:val="1073"/>
  </w:style>
  <w:style w:type="paragraph" w:styleId="para2">
    <w:name w:val="heading 2"/>
    <w:qFormat/>
    <w:basedOn w:val="para1"/>
    <w:next w:val="para4"/>
    <w:pPr>
      <w:outlineLvl w:val="1"/>
    </w:pPr>
    <w:rPr>
      <w:sz w:val="32"/>
      <w:szCs w:val="32"/>
    </w:rPr>
    <w:key w:val="1074"/>
  </w:style>
  <w:style w:type="paragraph" w:styleId="para3">
    <w:name w:val="heading 3"/>
    <w:qFormat/>
    <w:basedOn w:val="para2"/>
    <w:next w:val="para4"/>
    <w:pPr>
      <w:outlineLvl w:val="2"/>
    </w:pPr>
    <w:rPr>
      <w:sz w:val="28"/>
      <w:szCs w:val="28"/>
    </w:rPr>
    <w:key w:val="1075"/>
  </w:style>
  <w:style w:type="paragraph" w:styleId="para4" w:customStyle="1">
    <w:name w:val="Keep with next"/>
    <w:qFormat/>
    <w:basedOn w:val="para0"/>
    <w:next w:val="para0"/>
    <w:pPr>
      <w:keepNext/>
      <w:keepLines/>
    </w:pPr>
  </w:style>
  <w:style w:type="paragraph" w:styleId="para5">
    <w:name w:val="Title"/>
    <w:qFormat/>
    <w:basedOn w:val="para0"/>
    <w:pPr>
      <w:spacing w:after="0"/>
      <w:outlineLvl w:val="0"/>
      <w:pBdr>
        <w:top w:val="nil" w:sz="0" w:space="3" w:color="000000" tmln="20, 20, 20, 0, 60"/>
        <w:left w:val="nil" w:sz="0" w:space="3" w:color="000000" tmln="20, 20, 20, 0, 60"/>
        <w:bottom w:val="nil" w:sz="0" w:space="3" w:color="000000" tmln="20, 20, 20, 0, 60"/>
        <w:right w:val="nil" w:sz="0" w:space="3" w:color="000000" tmln="20, 20, 20, 0, 60"/>
        <w:between w:val="nil" w:sz="0" w:space="0" w:color="000000" tmln="20, 20, 20, 0, 0"/>
      </w:pBdr>
      <w:shd w:val="clear" w:color="auto" w:fill="BF0000" tmshd="6553856, 191, 16777215"/>
    </w:pPr>
    <w:rPr>
      <w:b/>
      <w:bCs/>
      <w:color w:val="FFFFFF"/>
      <w:sz w:val="48"/>
      <w:szCs w:val="48"/>
    </w:rPr>
  </w:style>
  <w:style w:type="paragraph" w:styleId="para6">
    <w:name w:val="Subtitle"/>
    <w:qFormat/>
    <w:basedOn w:val="para5"/>
    <w:pPr>
      <w:spacing w:after="60"/>
      <w:outlineLvl w:val="1"/>
    </w:pPr>
    <w:rPr>
      <w:b w:val="0"/>
      <w:bCs w:val="0"/>
      <w:sz w:val="24"/>
      <w:szCs w:val="24"/>
    </w:rPr>
  </w:style>
  <w:style w:type="paragraph" w:styleId="para7">
    <w:name w:val="toc 1"/>
    <w:qFormat/>
    <w:basedOn w:val="para0"/>
    <w:next w:val="para0"/>
    <w:pPr>
      <w:spacing w:after="0"/>
    </w:pPr>
  </w:style>
  <w:style w:type="character" w:styleId="char0" w:default="1">
    <w:name w:val="Default Paragraph Font"/>
  </w:style>
  <w:style w:type="table" w:default="1" w:styleId="TableNormal">
    <w:name w:val="Normal Table"/>
    <w:uiPriority w:val="99"/>
    <w:semiHidden/>
    <w:unhideWhenUsed/>
    <w:tblPr>
      <w:tblStyleRowBandSize w:val="1"/>
      <w:tblStyleColBandSize w:val="1"/>
      <w:tblInd w:w="0" w:type="dxa"/>
      <w:tblCellMar>
        <w:top w:w="0" w:type="dxa"/>
        <w:left w:w="108" w:type="dxa"/>
        <w:bottom w:w="0" w:type="dxa"/>
        <w:right w:w="108" w:type="dxa"/>
      </w:tblCellMar>
    </w:tblPr>
  </w:style>
  <w:style w:type="table" w:styleId="TableGrid">
    <w:name w:val="Table Grid"/>
    <w:basedOn w:val="TableNormal"/>
    <w:uiPriority w:val="59"/>
    <w:pPr>
      <w:spacing w:after="0" w:line="240" w:lineRule="auto"/>
    </w:pPr>
    <w:tblPr>
      <w:tblStyleRowBandSize w:val="1"/>
      <w:tblStyleColBandSize w:val="1"/>
      <w:tblBorders>
        <w:top w:val="single" w:sz="4" w:space="0" w:color="000000" tmln="10, 0, 0, 0, 0"/>
        <w:left w:val="single" w:sz="4" w:space="0" w:color="000000" tmln="10, 0, 0, 0, 0"/>
        <w:bottom w:val="single" w:sz="4" w:space="0" w:color="000000" tmln="10, 0, 0, 0, 0"/>
        <w:right w:val="single" w:sz="4" w:space="0" w:color="000000" tmln="10, 0, 0, 0, 0"/>
        <w:insideH w:val="single" w:sz="4" w:space="0" w:color="000000" tmln="10, 0, 0, 0, 0"/>
        <w:insideV w:val="single" w:sz="4" w:space="0" w:color="000000" tmln="10, 0, 0, 0, 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
<Relationships xmlns="http://schemas.openxmlformats.org/package/2006/relationships"><Relationship Id="rId1" Type="http://schemas.openxmlformats.org/officeDocument/2006/relationships/webSettings" Target="webSettings.xml"/><Relationship Id="rId2" Type="http://schemas.openxmlformats.org/officeDocument/2006/relationships/settings" Target="settings.xml"/><Relationship Id="rId3" Type="http://schemas.openxmlformats.org/officeDocument/2006/relationships/theme" Target="theme/theme1.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microsoft.com/office/2007/relationships/stylesWithEffects" Target="stylesWithEffect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image" Target="media/image3.png"/><Relationship Id="rId11" Type="http://schemas.openxmlformats.org/officeDocument/2006/relationships/image" Target="media/image4.png"/><Relationship Id="rId12" Type="http://schemas.openxmlformats.org/officeDocument/2006/relationships/image" Target="media/image5.png"/><Relationship Id="rId13" Type="http://schemas.openxmlformats.org/officeDocument/2006/relationships/image" Target="media/image6.png"/><Relationship Id="rId14" Type="http://schemas.openxmlformats.org/officeDocument/2006/relationships/image" Target="media/image7.png"/><Relationship Id="rId15" Type="http://schemas.openxmlformats.org/officeDocument/2006/relationships/image" Target="media/image8.png"/><Relationship Id="rId16" Type="http://schemas.openxmlformats.org/officeDocument/2006/relationships/image" Target="media/image9.png"/><Relationship Id="rId17" Type="http://schemas.openxmlformats.org/officeDocument/2006/relationships/image" Target="media/image10.png"/><Relationship Id="rId18" Type="http://schemas.openxmlformats.org/officeDocument/2006/relationships/image" Target="media/image11.png"/><Relationship Id="rId19" Type="http://schemas.openxmlformats.org/officeDocument/2006/relationships/image" Target="media/image12.png"/><Relationship Id="rId20" Type="http://schemas.openxmlformats.org/officeDocument/2006/relationships/image" Target="media/image13.png"/><Relationship Id="rId21" Type="http://schemas.openxmlformats.org/officeDocument/2006/relationships/image" Target="media/image14.png"/><Relationship Id="rId22" Type="http://schemas.openxmlformats.org/officeDocument/2006/relationships/image" Target="media/image15.png"/><Relationship Id="rId23" Type="http://schemas.openxmlformats.org/officeDocument/2006/relationships/image" Target="media/image16.png"/><Relationship Id="rId24" Type="http://schemas.openxmlformats.org/officeDocument/2006/relationships/image" Target="media/image17.png"/><Relationship Id="rId25" Type="http://schemas.openxmlformats.org/officeDocument/2006/relationships/image" Target="media/image18.png"/><Relationship Id="rId26" Type="http://schemas.openxmlformats.org/officeDocument/2006/relationships/image" Target="media/image19.png"/><Relationship Id="rId27" Type="http://schemas.openxmlformats.org/officeDocument/2006/relationships/image" Target="media/image20.png"/></Relationships>
</file>

<file path=word/theme/theme1.xml><?xml version="1.0" encoding="utf-8"?>
<a:theme xmlns:a="http://schemas.openxmlformats.org/drawingml/2006/main" name="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Calibri"/>
        <a:cs typeface="Calibri"/>
      </a:majorFont>
      <a:minorFont>
        <a:latin typeface="Calibri"/>
        <a:ea typeface="Calibri"/>
        <a:cs typeface="Calibr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algn="tl" rotWithShape="0">
              <a:srgbClr val="000000">
                <a:alpha val="38000"/>
              </a:srgbClr>
            </a:outerShdw>
          </a:effectLst>
        </a:effectStyle>
        <a:effectStyle>
          <a:effectLst>
            <a:outerShdw blurRad="40000" dist="23000" dir="5400000" algn="tl" rotWithShape="0">
              <a:srgbClr val="000000">
                <a:alpha val="35000"/>
              </a:srgbClr>
            </a:outerShdw>
          </a:effectLst>
        </a:effectStyle>
        <a:effectStyle>
          <a:effectLst>
            <a:outerShdw blurRad="40000" dist="23000" dir="5400000" algn="tl" rotWithShape="0">
              <a:srgbClr val="000000">
                <a:alpha val="35000"/>
              </a:srgbClr>
            </a:outerShdw>
          </a:effectLst>
          <a:scene3d>
            <a:camera prst="orthographicFront">
              <a:rot lat="0" lon="0" rev="0"/>
            </a:camera>
            <a:lightRig rig="threePt" dir="t">
              <a:rot lat="0" lon="0" rev="1200000"/>
            </a:lightRig>
          </a:scene3d>
          <a:sp3d prstMaterial="warmMatte">
            <a:bevelT w="63500" h="25400" prst="circ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w="12700">
          <a:solidFill>
            <a:srgbClr val="000000"/>
          </a:solidFill>
        </a:ln>
      </a:spPr>
      <a:bodyPr spcFirstLastPara="1" vertOverflow="clip" horzOverflow="clip" upright="1">
        <a:prstTxWarp prst="textNoShape">
          <a:avLst/>
        </a:prstTxWarp>
        <a:noAutofit/>
      </a:bodyPr>
      <a:lstStyle/>
      <a:style>
        <a:lnRef idx="0">
          <a:schemeClr val="accent1"/>
        </a:lnRef>
        <a:fillRef idx="0">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Application>TextMaker NX rev.1502</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 TextMaker</dc:title>
  <dc:subject/>
  <dc:creator>SoftMaker</dc:creator>
  <cp:keywords/>
  <dc:description>A quick start guide you can edit, share and print</dc:description>
  <cp:lastModifiedBy/>
  <cp:revision>56</cp:revision>
  <cp:lastPrinted>2020-04-29T08:20:32Z</cp:lastPrinted>
  <dcterms:created xsi:type="dcterms:W3CDTF">2020-04-28T07:58:33Z</dcterms:created>
  <dcterms:modified xsi:type="dcterms:W3CDTF">2026-09-21T19:11:49Z</dcterms:modified>
</cp:coreProperties>
</file>